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95C5" w14:textId="77777777" w:rsidR="00995C5C" w:rsidRDefault="004F09A2" w:rsidP="00937E09">
      <w:pPr>
        <w:spacing w:after="200" w:line="276" w:lineRule="auto"/>
        <w:jc w:val="center"/>
        <w:rPr>
          <w:rFonts w:asciiTheme="minorHAnsi" w:hAnsiTheme="minorHAnsi"/>
          <w:b/>
          <w:noProof/>
          <w:sz w:val="28"/>
          <w:szCs w:val="28"/>
          <w:lang w:val="en-US"/>
        </w:rPr>
      </w:pPr>
      <w:r>
        <w:rPr>
          <w:rFonts w:asciiTheme="minorHAnsi" w:hAnsiTheme="minorHAnsi"/>
          <w:b/>
          <w:noProof/>
          <w:sz w:val="28"/>
          <w:szCs w:val="28"/>
          <w:lang w:val="en-US"/>
        </w:rPr>
        <w:drawing>
          <wp:inline distT="0" distB="0" distL="0" distR="0" wp14:anchorId="69B4F666" wp14:editId="5E5D9CEA">
            <wp:extent cx="1171575" cy="47082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192" cy="477103"/>
                    </a:xfrm>
                    <a:prstGeom prst="rect">
                      <a:avLst/>
                    </a:prstGeom>
                    <a:noFill/>
                  </pic:spPr>
                </pic:pic>
              </a:graphicData>
            </a:graphic>
          </wp:inline>
        </w:drawing>
      </w:r>
    </w:p>
    <w:p w14:paraId="78347B88" w14:textId="77777777" w:rsidR="00937E09" w:rsidRPr="00956DF2" w:rsidRDefault="00F727ED" w:rsidP="00937E09">
      <w:pPr>
        <w:spacing w:after="200" w:line="276" w:lineRule="auto"/>
        <w:jc w:val="center"/>
        <w:rPr>
          <w:rFonts w:asciiTheme="minorHAnsi" w:hAnsiTheme="minorHAnsi"/>
          <w:b/>
          <w:noProof/>
          <w:sz w:val="28"/>
          <w:szCs w:val="28"/>
          <w:lang w:val="en-US"/>
        </w:rPr>
      </w:pPr>
      <w:r w:rsidRPr="00F727ED">
        <w:rPr>
          <w:rFonts w:asciiTheme="minorHAnsi" w:hAnsiTheme="minorHAnsi"/>
          <w:b/>
          <w:noProof/>
          <w:sz w:val="28"/>
          <w:szCs w:val="28"/>
          <w:lang w:val="en-US"/>
        </w:rPr>
        <w:t xml:space="preserve">“Early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 Vicky Maloney, CEO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400"/>
      </w:tblGrid>
      <w:tr w:rsidR="00937E09" w:rsidRPr="00956DF2" w14:paraId="12DF8053" w14:textId="77777777" w:rsidTr="009B1C99">
        <w:trPr>
          <w:trHeight w:val="582"/>
        </w:trPr>
        <w:tc>
          <w:tcPr>
            <w:tcW w:w="2518" w:type="dxa"/>
          </w:tcPr>
          <w:p w14:paraId="10740FDD" w14:textId="77777777" w:rsidR="00937E09" w:rsidRPr="00956DF2" w:rsidRDefault="00937E09" w:rsidP="00D55401">
            <w:pPr>
              <w:spacing w:after="200" w:line="276" w:lineRule="auto"/>
              <w:rPr>
                <w:rFonts w:asciiTheme="minorHAnsi" w:hAnsiTheme="minorHAnsi"/>
                <w:b/>
                <w:sz w:val="24"/>
                <w:lang w:val="en-US" w:bidi="en-US"/>
              </w:rPr>
            </w:pPr>
            <w:r w:rsidRPr="00956DF2">
              <w:rPr>
                <w:rFonts w:asciiTheme="minorHAnsi" w:hAnsiTheme="minorHAnsi"/>
                <w:b/>
                <w:sz w:val="24"/>
                <w:lang w:val="en-US" w:bidi="en-US"/>
              </w:rPr>
              <w:t>Role Name</w:t>
            </w:r>
          </w:p>
        </w:tc>
        <w:tc>
          <w:tcPr>
            <w:tcW w:w="7400" w:type="dxa"/>
          </w:tcPr>
          <w:p w14:paraId="4F9143B6" w14:textId="77777777" w:rsidR="00937E09" w:rsidRPr="00956DF2" w:rsidRDefault="00937E09" w:rsidP="00F727ED">
            <w:pPr>
              <w:spacing w:after="200" w:line="276" w:lineRule="auto"/>
              <w:rPr>
                <w:rFonts w:asciiTheme="minorHAnsi" w:hAnsiTheme="minorHAnsi"/>
                <w:b/>
                <w:sz w:val="24"/>
                <w:lang w:val="en-US" w:bidi="en-US"/>
              </w:rPr>
            </w:pPr>
            <w:r w:rsidRPr="00956DF2">
              <w:rPr>
                <w:rFonts w:asciiTheme="minorHAnsi" w:hAnsiTheme="minorHAnsi"/>
                <w:b/>
                <w:sz w:val="24"/>
                <w:lang w:val="en-US" w:bidi="en-US"/>
              </w:rPr>
              <w:t xml:space="preserve">Team </w:t>
            </w:r>
            <w:r w:rsidR="007D57AF" w:rsidRPr="00956DF2">
              <w:rPr>
                <w:rFonts w:asciiTheme="minorHAnsi" w:hAnsiTheme="minorHAnsi"/>
                <w:b/>
                <w:sz w:val="24"/>
                <w:lang w:val="en-US" w:bidi="en-US"/>
              </w:rPr>
              <w:t>Leader</w:t>
            </w:r>
            <w:r w:rsidR="007D57AF">
              <w:rPr>
                <w:rFonts w:asciiTheme="minorHAnsi" w:hAnsiTheme="minorHAnsi"/>
                <w:b/>
                <w:sz w:val="24"/>
                <w:lang w:val="en-US" w:bidi="en-US"/>
              </w:rPr>
              <w:t xml:space="preserve"> </w:t>
            </w:r>
            <w:r w:rsidR="004F09A2">
              <w:rPr>
                <w:rFonts w:asciiTheme="minorHAnsi" w:hAnsiTheme="minorHAnsi"/>
                <w:b/>
                <w:sz w:val="24"/>
                <w:lang w:val="en-US" w:bidi="en-US"/>
              </w:rPr>
              <w:t xml:space="preserve">– </w:t>
            </w:r>
            <w:r w:rsidR="002F00E1">
              <w:rPr>
                <w:rFonts w:asciiTheme="minorHAnsi" w:hAnsiTheme="minorHAnsi"/>
                <w:b/>
                <w:sz w:val="24"/>
                <w:lang w:val="en-US" w:bidi="en-US"/>
              </w:rPr>
              <w:t xml:space="preserve">Salford/Trafford </w:t>
            </w:r>
            <w:r w:rsidR="00B82E36">
              <w:rPr>
                <w:rFonts w:asciiTheme="minorHAnsi" w:hAnsiTheme="minorHAnsi"/>
                <w:b/>
                <w:sz w:val="24"/>
                <w:lang w:val="en-US" w:bidi="en-US"/>
              </w:rPr>
              <w:t xml:space="preserve"> </w:t>
            </w:r>
          </w:p>
        </w:tc>
      </w:tr>
      <w:tr w:rsidR="00937E09" w:rsidRPr="00956DF2" w14:paraId="32C2EB20" w14:textId="77777777" w:rsidTr="009B1C99">
        <w:tc>
          <w:tcPr>
            <w:tcW w:w="2518" w:type="dxa"/>
          </w:tcPr>
          <w:p w14:paraId="234AB683" w14:textId="77777777" w:rsidR="00937E09" w:rsidRPr="00956DF2" w:rsidRDefault="00937E09" w:rsidP="00D55401">
            <w:pPr>
              <w:spacing w:after="200" w:line="276" w:lineRule="auto"/>
              <w:rPr>
                <w:rFonts w:asciiTheme="minorHAnsi" w:hAnsiTheme="minorHAnsi"/>
                <w:b/>
                <w:sz w:val="24"/>
                <w:lang w:val="en-US" w:bidi="en-US"/>
              </w:rPr>
            </w:pPr>
            <w:r w:rsidRPr="00956DF2">
              <w:rPr>
                <w:rFonts w:asciiTheme="minorHAnsi" w:hAnsiTheme="minorHAnsi"/>
                <w:b/>
                <w:sz w:val="24"/>
                <w:lang w:val="en-US" w:bidi="en-US"/>
              </w:rPr>
              <w:t>Key Focus/Role Purpose</w:t>
            </w:r>
          </w:p>
        </w:tc>
        <w:tc>
          <w:tcPr>
            <w:tcW w:w="7400" w:type="dxa"/>
          </w:tcPr>
          <w:p w14:paraId="04488893" w14:textId="77777777" w:rsidR="00B54D8F" w:rsidRPr="00956DF2" w:rsidRDefault="00B54D8F" w:rsidP="00B54D8F">
            <w:pPr>
              <w:overflowPunct w:val="0"/>
              <w:autoSpaceDE w:val="0"/>
              <w:autoSpaceDN w:val="0"/>
              <w:adjustRightInd w:val="0"/>
              <w:jc w:val="both"/>
              <w:rPr>
                <w:rFonts w:asciiTheme="minorHAnsi" w:hAnsiTheme="minorHAnsi"/>
                <w:sz w:val="24"/>
                <w:lang w:bidi="en-US"/>
              </w:rPr>
            </w:pPr>
            <w:r w:rsidRPr="00956DF2">
              <w:rPr>
                <w:rFonts w:asciiTheme="minorHAnsi" w:hAnsiTheme="minorHAnsi"/>
                <w:sz w:val="24"/>
                <w:lang w:bidi="en-US"/>
              </w:rPr>
              <w:t xml:space="preserve">Provide day to day support to </w:t>
            </w:r>
            <w:r w:rsidR="00F727ED">
              <w:rPr>
                <w:rFonts w:asciiTheme="minorHAnsi" w:hAnsiTheme="minorHAnsi"/>
                <w:sz w:val="24"/>
                <w:lang w:bidi="en-US"/>
              </w:rPr>
              <w:t>m</w:t>
            </w:r>
            <w:r w:rsidRPr="00956DF2">
              <w:rPr>
                <w:rFonts w:asciiTheme="minorHAnsi" w:hAnsiTheme="minorHAnsi"/>
                <w:sz w:val="24"/>
                <w:lang w:bidi="en-US"/>
              </w:rPr>
              <w:t>anage</w:t>
            </w:r>
            <w:r w:rsidR="00956DF2">
              <w:rPr>
                <w:rFonts w:asciiTheme="minorHAnsi" w:hAnsiTheme="minorHAnsi"/>
                <w:sz w:val="24"/>
                <w:lang w:bidi="en-US"/>
              </w:rPr>
              <w:t xml:space="preserve">ment team </w:t>
            </w:r>
            <w:r w:rsidRPr="00956DF2">
              <w:rPr>
                <w:rFonts w:asciiTheme="minorHAnsi" w:hAnsiTheme="minorHAnsi"/>
                <w:sz w:val="24"/>
                <w:lang w:bidi="en-US"/>
              </w:rPr>
              <w:t>in creating and maintaining the highest standards in clinical service delivery to clients</w:t>
            </w:r>
            <w:r w:rsidR="002F00E1">
              <w:rPr>
                <w:rFonts w:asciiTheme="minorHAnsi" w:hAnsiTheme="minorHAnsi"/>
                <w:sz w:val="24"/>
                <w:lang w:bidi="en-US"/>
              </w:rPr>
              <w:t xml:space="preserve"> where substance use is an issue</w:t>
            </w:r>
            <w:r w:rsidRPr="00956DF2">
              <w:rPr>
                <w:rFonts w:asciiTheme="minorHAnsi" w:hAnsiTheme="minorHAnsi"/>
                <w:sz w:val="24"/>
                <w:lang w:bidi="en-US"/>
              </w:rPr>
              <w:t>.</w:t>
            </w:r>
          </w:p>
          <w:p w14:paraId="6DAC1FBB" w14:textId="77777777" w:rsidR="00B54D8F" w:rsidRPr="00956DF2" w:rsidRDefault="005C35D3" w:rsidP="00B54D8F">
            <w:pPr>
              <w:overflowPunct w:val="0"/>
              <w:autoSpaceDE w:val="0"/>
              <w:autoSpaceDN w:val="0"/>
              <w:adjustRightInd w:val="0"/>
              <w:jc w:val="both"/>
              <w:rPr>
                <w:rFonts w:asciiTheme="minorHAnsi" w:hAnsiTheme="minorHAnsi"/>
                <w:sz w:val="24"/>
                <w:lang w:bidi="en-US"/>
              </w:rPr>
            </w:pPr>
            <w:r w:rsidRPr="00956DF2">
              <w:rPr>
                <w:rFonts w:asciiTheme="minorHAnsi" w:hAnsiTheme="minorHAnsi"/>
                <w:sz w:val="24"/>
                <w:lang w:bidi="en-US"/>
              </w:rPr>
              <w:t>Manage</w:t>
            </w:r>
            <w:r w:rsidR="00B54D8F" w:rsidRPr="00956DF2">
              <w:rPr>
                <w:rFonts w:asciiTheme="minorHAnsi" w:hAnsiTheme="minorHAnsi"/>
                <w:sz w:val="24"/>
                <w:lang w:bidi="en-US"/>
              </w:rPr>
              <w:t xml:space="preserve"> appointed workers within the Early Break geographical area</w:t>
            </w:r>
            <w:r w:rsidR="00995C5C">
              <w:rPr>
                <w:rFonts w:asciiTheme="minorHAnsi" w:hAnsiTheme="minorHAnsi"/>
                <w:sz w:val="24"/>
                <w:lang w:bidi="en-US"/>
              </w:rPr>
              <w:t>s</w:t>
            </w:r>
            <w:r w:rsidR="00B54D8F" w:rsidRPr="00956DF2">
              <w:rPr>
                <w:rFonts w:asciiTheme="minorHAnsi" w:hAnsiTheme="minorHAnsi"/>
                <w:sz w:val="24"/>
                <w:lang w:bidi="en-US"/>
              </w:rPr>
              <w:t>.</w:t>
            </w:r>
          </w:p>
          <w:p w14:paraId="7F4A28D7" w14:textId="77777777" w:rsidR="00B54D8F" w:rsidRPr="00956DF2" w:rsidRDefault="00B54D8F" w:rsidP="00B54D8F">
            <w:pPr>
              <w:tabs>
                <w:tab w:val="left" w:pos="709"/>
                <w:tab w:val="left" w:pos="1814"/>
                <w:tab w:val="left" w:pos="2722"/>
                <w:tab w:val="left" w:pos="3629"/>
              </w:tabs>
              <w:overflowPunct w:val="0"/>
              <w:autoSpaceDE w:val="0"/>
              <w:autoSpaceDN w:val="0"/>
              <w:adjustRightInd w:val="0"/>
              <w:rPr>
                <w:rFonts w:asciiTheme="minorHAnsi" w:hAnsiTheme="minorHAnsi"/>
                <w:sz w:val="24"/>
              </w:rPr>
            </w:pPr>
            <w:r w:rsidRPr="00956DF2">
              <w:rPr>
                <w:rFonts w:asciiTheme="minorHAnsi" w:hAnsiTheme="minorHAnsi"/>
                <w:sz w:val="24"/>
              </w:rPr>
              <w:t xml:space="preserve">Ensure that workers fulfil all professional requirements expected of them, including safeguarding, clinical supervision and case work management and recording on </w:t>
            </w:r>
            <w:r w:rsidR="007D57AF">
              <w:rPr>
                <w:rFonts w:asciiTheme="minorHAnsi" w:hAnsiTheme="minorHAnsi"/>
                <w:sz w:val="24"/>
              </w:rPr>
              <w:t xml:space="preserve">related </w:t>
            </w:r>
            <w:r w:rsidRPr="00956DF2">
              <w:rPr>
                <w:rFonts w:asciiTheme="minorHAnsi" w:hAnsiTheme="minorHAnsi"/>
                <w:sz w:val="24"/>
              </w:rPr>
              <w:t xml:space="preserve">Service database. </w:t>
            </w:r>
          </w:p>
          <w:p w14:paraId="5B0DAD20" w14:textId="77777777" w:rsidR="00B54D8F" w:rsidRPr="00956DF2" w:rsidRDefault="00B54D8F" w:rsidP="00B54D8F">
            <w:pPr>
              <w:tabs>
                <w:tab w:val="left" w:pos="709"/>
                <w:tab w:val="left" w:pos="1814"/>
                <w:tab w:val="left" w:pos="2722"/>
                <w:tab w:val="left" w:pos="3629"/>
              </w:tabs>
              <w:overflowPunct w:val="0"/>
              <w:autoSpaceDE w:val="0"/>
              <w:autoSpaceDN w:val="0"/>
              <w:adjustRightInd w:val="0"/>
              <w:rPr>
                <w:rFonts w:asciiTheme="minorHAnsi" w:hAnsiTheme="minorHAnsi"/>
                <w:sz w:val="24"/>
              </w:rPr>
            </w:pPr>
            <w:r w:rsidRPr="00956DF2">
              <w:rPr>
                <w:rFonts w:asciiTheme="minorHAnsi" w:hAnsiTheme="minorHAnsi"/>
                <w:sz w:val="24"/>
              </w:rPr>
              <w:t xml:space="preserve">Support the </w:t>
            </w:r>
            <w:r w:rsidR="007D57AF">
              <w:rPr>
                <w:rFonts w:asciiTheme="minorHAnsi" w:hAnsiTheme="minorHAnsi"/>
                <w:sz w:val="24"/>
              </w:rPr>
              <w:t xml:space="preserve">Operational </w:t>
            </w:r>
            <w:r w:rsidR="00F727ED">
              <w:rPr>
                <w:rFonts w:asciiTheme="minorHAnsi" w:hAnsiTheme="minorHAnsi"/>
                <w:sz w:val="24"/>
              </w:rPr>
              <w:t>M</w:t>
            </w:r>
            <w:r w:rsidRPr="00956DF2">
              <w:rPr>
                <w:rFonts w:asciiTheme="minorHAnsi" w:hAnsiTheme="minorHAnsi"/>
                <w:sz w:val="24"/>
              </w:rPr>
              <w:t>anager</w:t>
            </w:r>
            <w:r w:rsidR="007B3A44">
              <w:rPr>
                <w:rFonts w:asciiTheme="minorHAnsi" w:hAnsiTheme="minorHAnsi"/>
                <w:sz w:val="24"/>
              </w:rPr>
              <w:t>s</w:t>
            </w:r>
            <w:r w:rsidRPr="00956DF2">
              <w:rPr>
                <w:rFonts w:asciiTheme="minorHAnsi" w:hAnsiTheme="minorHAnsi"/>
                <w:sz w:val="24"/>
              </w:rPr>
              <w:t xml:space="preserve"> in the delivery of the </w:t>
            </w:r>
            <w:r w:rsidR="00F727ED">
              <w:rPr>
                <w:rFonts w:asciiTheme="minorHAnsi" w:hAnsiTheme="minorHAnsi"/>
                <w:sz w:val="24"/>
              </w:rPr>
              <w:t xml:space="preserve">Service </w:t>
            </w:r>
            <w:r w:rsidRPr="00956DF2">
              <w:rPr>
                <w:rFonts w:asciiTheme="minorHAnsi" w:hAnsiTheme="minorHAnsi"/>
                <w:sz w:val="24"/>
              </w:rPr>
              <w:t>operational plan targets and actions</w:t>
            </w:r>
            <w:r w:rsidR="007D57AF">
              <w:rPr>
                <w:rFonts w:asciiTheme="minorHAnsi" w:hAnsiTheme="minorHAnsi"/>
                <w:sz w:val="24"/>
              </w:rPr>
              <w:t xml:space="preserve"> as related to contracted work and service ambition</w:t>
            </w:r>
            <w:r w:rsidRPr="00956DF2">
              <w:rPr>
                <w:rFonts w:asciiTheme="minorHAnsi" w:hAnsiTheme="minorHAnsi"/>
                <w:sz w:val="24"/>
              </w:rPr>
              <w:t>.</w:t>
            </w:r>
          </w:p>
          <w:p w14:paraId="36B7898E" w14:textId="77777777" w:rsidR="00937E09" w:rsidRPr="00956DF2" w:rsidRDefault="00B54D8F" w:rsidP="00B54D8F">
            <w:pPr>
              <w:overflowPunct w:val="0"/>
              <w:autoSpaceDE w:val="0"/>
              <w:autoSpaceDN w:val="0"/>
              <w:adjustRightInd w:val="0"/>
              <w:jc w:val="both"/>
              <w:rPr>
                <w:rFonts w:asciiTheme="minorHAnsi" w:hAnsiTheme="minorHAnsi"/>
                <w:sz w:val="24"/>
                <w:lang w:val="en-US" w:bidi="en-US"/>
              </w:rPr>
            </w:pPr>
            <w:r w:rsidRPr="00956DF2">
              <w:rPr>
                <w:rFonts w:asciiTheme="minorHAnsi" w:hAnsiTheme="minorHAnsi"/>
                <w:sz w:val="24"/>
                <w:lang w:bidi="en-US"/>
              </w:rPr>
              <w:t>Understand the theoretical model upon which Early Break is based and work within the person-centred ethos.</w:t>
            </w:r>
          </w:p>
          <w:p w14:paraId="3A24D9C3" w14:textId="77777777" w:rsidR="00937E09" w:rsidRPr="00956DF2" w:rsidRDefault="00937E09" w:rsidP="00D55401">
            <w:pPr>
              <w:spacing w:line="276" w:lineRule="auto"/>
              <w:rPr>
                <w:rFonts w:asciiTheme="minorHAnsi" w:hAnsiTheme="minorHAnsi"/>
                <w:sz w:val="24"/>
                <w:lang w:val="en-US" w:bidi="en-US"/>
              </w:rPr>
            </w:pPr>
            <w:r w:rsidRPr="00956DF2">
              <w:rPr>
                <w:rFonts w:asciiTheme="minorHAnsi" w:hAnsiTheme="minorHAnsi"/>
                <w:sz w:val="24"/>
                <w:lang w:val="en-US" w:bidi="en-US"/>
              </w:rPr>
              <w:t>To represent the Service at relevant meetings locally and nationally</w:t>
            </w:r>
          </w:p>
        </w:tc>
      </w:tr>
      <w:tr w:rsidR="00937E09" w:rsidRPr="00956DF2" w14:paraId="4A540899" w14:textId="77777777" w:rsidTr="009B1C99">
        <w:tc>
          <w:tcPr>
            <w:tcW w:w="2518" w:type="dxa"/>
          </w:tcPr>
          <w:p w14:paraId="7AC309EE" w14:textId="77777777" w:rsidR="00937E09" w:rsidRPr="00956DF2" w:rsidRDefault="00937E09" w:rsidP="00D55401">
            <w:pPr>
              <w:spacing w:after="200" w:line="276" w:lineRule="auto"/>
              <w:rPr>
                <w:rFonts w:asciiTheme="minorHAnsi" w:hAnsiTheme="minorHAnsi"/>
                <w:b/>
                <w:sz w:val="24"/>
                <w:lang w:val="en-US" w:bidi="en-US"/>
              </w:rPr>
            </w:pPr>
            <w:r w:rsidRPr="00956DF2">
              <w:rPr>
                <w:rFonts w:asciiTheme="minorHAnsi" w:hAnsiTheme="minorHAnsi"/>
                <w:b/>
                <w:sz w:val="24"/>
                <w:lang w:val="en-US" w:bidi="en-US"/>
              </w:rPr>
              <w:t>Role Size</w:t>
            </w:r>
          </w:p>
        </w:tc>
        <w:tc>
          <w:tcPr>
            <w:tcW w:w="7400" w:type="dxa"/>
            <w:shd w:val="clear" w:color="auto" w:fill="FFFFFF" w:themeFill="background1"/>
          </w:tcPr>
          <w:p w14:paraId="2760F177" w14:textId="3505A0BD" w:rsidR="00937E09" w:rsidRPr="00AC2EE0" w:rsidRDefault="00937E09" w:rsidP="00B82E36">
            <w:pPr>
              <w:overflowPunct w:val="0"/>
              <w:autoSpaceDE w:val="0"/>
              <w:autoSpaceDN w:val="0"/>
              <w:adjustRightInd w:val="0"/>
              <w:spacing w:line="276" w:lineRule="auto"/>
              <w:ind w:left="13" w:hanging="13"/>
              <w:rPr>
                <w:rFonts w:asciiTheme="minorHAnsi" w:hAnsiTheme="minorHAnsi"/>
                <w:b/>
                <w:sz w:val="24"/>
                <w:lang w:val="en-US" w:bidi="en-US"/>
              </w:rPr>
            </w:pPr>
            <w:r w:rsidRPr="00AC2EE0">
              <w:rPr>
                <w:rFonts w:asciiTheme="minorHAnsi" w:hAnsiTheme="minorHAnsi"/>
                <w:b/>
                <w:sz w:val="24"/>
                <w:lang w:val="en-US" w:bidi="en-US"/>
              </w:rPr>
              <w:t>Early Break Pa</w:t>
            </w:r>
            <w:r w:rsidR="006926C8" w:rsidRPr="00AC2EE0">
              <w:rPr>
                <w:rFonts w:asciiTheme="minorHAnsi" w:hAnsiTheme="minorHAnsi"/>
                <w:b/>
                <w:sz w:val="24"/>
                <w:lang w:val="en-US" w:bidi="en-US"/>
              </w:rPr>
              <w:t xml:space="preserve">y Spine </w:t>
            </w:r>
            <w:r w:rsidR="00E569BB" w:rsidRPr="00AC2EE0">
              <w:rPr>
                <w:rFonts w:asciiTheme="minorHAnsi" w:hAnsiTheme="minorHAnsi"/>
                <w:b/>
                <w:sz w:val="24"/>
                <w:lang w:val="en-US" w:bidi="en-US"/>
              </w:rPr>
              <w:t>Points 13</w:t>
            </w:r>
            <w:r w:rsidR="00AC2EE0" w:rsidRPr="00AC2EE0">
              <w:rPr>
                <w:rFonts w:asciiTheme="minorHAnsi" w:hAnsiTheme="minorHAnsi"/>
                <w:b/>
                <w:sz w:val="24"/>
                <w:lang w:val="en-US" w:bidi="en-US"/>
              </w:rPr>
              <w:t xml:space="preserve"> to 16</w:t>
            </w:r>
            <w:r w:rsidR="00F324A0">
              <w:rPr>
                <w:rFonts w:asciiTheme="minorHAnsi" w:hAnsiTheme="minorHAnsi"/>
                <w:b/>
                <w:sz w:val="24"/>
                <w:lang w:val="en-US" w:bidi="en-US"/>
              </w:rPr>
              <w:t xml:space="preserve">, </w:t>
            </w:r>
            <w:r w:rsidRPr="00AC2EE0">
              <w:rPr>
                <w:rFonts w:asciiTheme="minorHAnsi" w:hAnsiTheme="minorHAnsi"/>
                <w:b/>
                <w:sz w:val="24"/>
                <w:lang w:val="en-US" w:bidi="en-US"/>
              </w:rPr>
              <w:t>£</w:t>
            </w:r>
            <w:r w:rsidR="00AC2EE0" w:rsidRPr="00AC2EE0">
              <w:rPr>
                <w:rFonts w:asciiTheme="minorHAnsi" w:hAnsiTheme="minorHAnsi"/>
                <w:b/>
                <w:sz w:val="24"/>
                <w:lang w:val="en-US" w:bidi="en-US"/>
              </w:rPr>
              <w:t>31395</w:t>
            </w:r>
            <w:r w:rsidR="00211FD3" w:rsidRPr="00AC2EE0">
              <w:rPr>
                <w:rFonts w:asciiTheme="minorHAnsi" w:hAnsiTheme="minorHAnsi"/>
                <w:b/>
                <w:sz w:val="24"/>
                <w:lang w:val="en-US" w:bidi="en-US"/>
              </w:rPr>
              <w:t>-£</w:t>
            </w:r>
            <w:r w:rsidR="00AC2EE0" w:rsidRPr="00AC2EE0">
              <w:rPr>
                <w:rFonts w:asciiTheme="minorHAnsi" w:hAnsiTheme="minorHAnsi"/>
                <w:b/>
                <w:sz w:val="24"/>
                <w:lang w:val="en-US" w:bidi="en-US"/>
              </w:rPr>
              <w:t>34314</w:t>
            </w:r>
            <w:r w:rsidR="00211FD3" w:rsidRPr="00AC2EE0">
              <w:rPr>
                <w:rFonts w:asciiTheme="minorHAnsi" w:hAnsiTheme="minorHAnsi"/>
                <w:b/>
                <w:sz w:val="24"/>
                <w:lang w:val="en-US" w:bidi="en-US"/>
              </w:rPr>
              <w:t xml:space="preserve"> </w:t>
            </w:r>
            <w:r w:rsidRPr="00AC2EE0">
              <w:rPr>
                <w:rFonts w:asciiTheme="minorHAnsi" w:hAnsiTheme="minorHAnsi"/>
                <w:b/>
                <w:sz w:val="24"/>
                <w:lang w:val="en-US" w:bidi="en-US"/>
              </w:rPr>
              <w:t>per annum</w:t>
            </w:r>
            <w:r w:rsidR="00F324A0">
              <w:rPr>
                <w:rFonts w:asciiTheme="minorHAnsi" w:hAnsiTheme="minorHAnsi"/>
                <w:b/>
                <w:sz w:val="24"/>
                <w:lang w:val="en-US" w:bidi="en-US"/>
              </w:rPr>
              <w:t>.  Subject to review.</w:t>
            </w:r>
            <w:r w:rsidRPr="00AC2EE0">
              <w:rPr>
                <w:rFonts w:asciiTheme="minorHAnsi" w:hAnsiTheme="minorHAnsi"/>
                <w:b/>
                <w:sz w:val="24"/>
                <w:lang w:val="en-US" w:bidi="en-US"/>
              </w:rPr>
              <w:t xml:space="preserve"> </w:t>
            </w:r>
          </w:p>
          <w:p w14:paraId="4D1C1B66" w14:textId="77777777" w:rsidR="00B82E36" w:rsidRPr="00AC2EE0" w:rsidRDefault="00B82E36" w:rsidP="00B82E36">
            <w:pPr>
              <w:overflowPunct w:val="0"/>
              <w:autoSpaceDE w:val="0"/>
              <w:autoSpaceDN w:val="0"/>
              <w:adjustRightInd w:val="0"/>
              <w:spacing w:line="276" w:lineRule="auto"/>
              <w:ind w:left="13" w:hanging="13"/>
              <w:rPr>
                <w:rFonts w:asciiTheme="minorHAnsi" w:hAnsiTheme="minorHAnsi"/>
                <w:b/>
                <w:sz w:val="24"/>
                <w:lang w:val="en-US" w:bidi="en-US"/>
              </w:rPr>
            </w:pPr>
            <w:r w:rsidRPr="00AC2EE0">
              <w:rPr>
                <w:rFonts w:asciiTheme="minorHAnsi" w:hAnsiTheme="minorHAnsi"/>
                <w:b/>
                <w:sz w:val="24"/>
                <w:lang w:val="en-US" w:bidi="en-US"/>
              </w:rPr>
              <w:t xml:space="preserve">Full time 12 month </w:t>
            </w:r>
            <w:r w:rsidR="00E569BB">
              <w:rPr>
                <w:rFonts w:asciiTheme="minorHAnsi" w:hAnsiTheme="minorHAnsi"/>
                <w:b/>
                <w:sz w:val="24"/>
                <w:lang w:val="en-US" w:bidi="en-US"/>
              </w:rPr>
              <w:t xml:space="preserve">in the first instance </w:t>
            </w:r>
          </w:p>
        </w:tc>
      </w:tr>
      <w:tr w:rsidR="00937E09" w:rsidRPr="00956DF2" w14:paraId="14AED677" w14:textId="77777777" w:rsidTr="009B1C99">
        <w:tc>
          <w:tcPr>
            <w:tcW w:w="2518" w:type="dxa"/>
          </w:tcPr>
          <w:p w14:paraId="14DAA8AE" w14:textId="77777777" w:rsidR="00937E09" w:rsidRPr="00956DF2" w:rsidRDefault="00937E09" w:rsidP="00D55401">
            <w:pPr>
              <w:spacing w:after="200" w:line="276" w:lineRule="auto"/>
              <w:rPr>
                <w:rFonts w:asciiTheme="minorHAnsi" w:hAnsiTheme="minorHAnsi"/>
                <w:b/>
                <w:sz w:val="24"/>
                <w:lang w:val="en-US" w:bidi="en-US"/>
              </w:rPr>
            </w:pPr>
            <w:r w:rsidRPr="00956DF2">
              <w:rPr>
                <w:rFonts w:asciiTheme="minorHAnsi" w:hAnsiTheme="minorHAnsi"/>
                <w:b/>
                <w:sz w:val="24"/>
                <w:lang w:val="en-US" w:bidi="en-US"/>
              </w:rPr>
              <w:t>Minimum Qualifications</w:t>
            </w:r>
          </w:p>
        </w:tc>
        <w:tc>
          <w:tcPr>
            <w:tcW w:w="7400" w:type="dxa"/>
          </w:tcPr>
          <w:p w14:paraId="2385DF8C" w14:textId="77777777" w:rsidR="00937E09" w:rsidRDefault="00937E09" w:rsidP="00D55401">
            <w:pPr>
              <w:overflowPunct w:val="0"/>
              <w:autoSpaceDE w:val="0"/>
              <w:autoSpaceDN w:val="0"/>
              <w:adjustRightInd w:val="0"/>
              <w:spacing w:after="200" w:line="276" w:lineRule="auto"/>
              <w:rPr>
                <w:rFonts w:asciiTheme="minorHAnsi" w:hAnsiTheme="minorHAnsi"/>
                <w:sz w:val="24"/>
                <w:lang w:val="en-US" w:bidi="en-US"/>
              </w:rPr>
            </w:pPr>
            <w:r w:rsidRPr="00956DF2">
              <w:rPr>
                <w:rFonts w:asciiTheme="minorHAnsi" w:hAnsiTheme="minorHAnsi"/>
                <w:sz w:val="24"/>
                <w:lang w:val="en-US" w:bidi="en-US"/>
              </w:rPr>
              <w:t>Relevant professional qualification e.g. in</w:t>
            </w:r>
            <w:r w:rsidR="002D2E15">
              <w:rPr>
                <w:rFonts w:asciiTheme="minorHAnsi" w:hAnsiTheme="minorHAnsi"/>
                <w:sz w:val="24"/>
                <w:lang w:val="en-US" w:bidi="en-US"/>
              </w:rPr>
              <w:t xml:space="preserve"> </w:t>
            </w:r>
            <w:r w:rsidR="004F09A2">
              <w:rPr>
                <w:rFonts w:asciiTheme="minorHAnsi" w:hAnsiTheme="minorHAnsi"/>
                <w:sz w:val="24"/>
                <w:lang w:val="en-US" w:bidi="en-US"/>
              </w:rPr>
              <w:t>substance work</w:t>
            </w:r>
            <w:r w:rsidR="002D2E15">
              <w:rPr>
                <w:rFonts w:asciiTheme="minorHAnsi" w:hAnsiTheme="minorHAnsi"/>
                <w:sz w:val="24"/>
                <w:lang w:val="en-US" w:bidi="en-US"/>
              </w:rPr>
              <w:t xml:space="preserve"> or similar such as </w:t>
            </w:r>
            <w:r w:rsidRPr="00956DF2">
              <w:rPr>
                <w:rFonts w:asciiTheme="minorHAnsi" w:hAnsiTheme="minorHAnsi"/>
                <w:sz w:val="24"/>
                <w:lang w:val="en-US" w:bidi="en-US"/>
              </w:rPr>
              <w:t xml:space="preserve">social work, teaching, youth &amp; community work, counselling, </w:t>
            </w:r>
            <w:r w:rsidR="004F09A2">
              <w:rPr>
                <w:rFonts w:asciiTheme="minorHAnsi" w:hAnsiTheme="minorHAnsi"/>
                <w:sz w:val="24"/>
                <w:lang w:val="en-US" w:bidi="en-US"/>
              </w:rPr>
              <w:t>emotional well being</w:t>
            </w:r>
            <w:r w:rsidRPr="00956DF2">
              <w:rPr>
                <w:rFonts w:asciiTheme="minorHAnsi" w:hAnsiTheme="minorHAnsi"/>
                <w:sz w:val="24"/>
                <w:lang w:val="en-US" w:bidi="en-US"/>
              </w:rPr>
              <w:t xml:space="preserve"> </w:t>
            </w:r>
          </w:p>
          <w:p w14:paraId="61DDCA82" w14:textId="79B9487F" w:rsidR="00F727ED" w:rsidRPr="00956DF2" w:rsidRDefault="00F727ED" w:rsidP="00D55401">
            <w:pPr>
              <w:overflowPunct w:val="0"/>
              <w:autoSpaceDE w:val="0"/>
              <w:autoSpaceDN w:val="0"/>
              <w:adjustRightInd w:val="0"/>
              <w:spacing w:after="200" w:line="276" w:lineRule="auto"/>
              <w:rPr>
                <w:rFonts w:asciiTheme="minorHAnsi" w:hAnsiTheme="minorHAnsi"/>
                <w:sz w:val="24"/>
                <w:lang w:val="en-US" w:bidi="en-US"/>
              </w:rPr>
            </w:pPr>
            <w:r>
              <w:rPr>
                <w:rFonts w:asciiTheme="minorHAnsi" w:hAnsiTheme="minorHAnsi"/>
                <w:sz w:val="24"/>
                <w:lang w:val="en-US" w:bidi="en-US"/>
              </w:rPr>
              <w:t xml:space="preserve">Managerial qualification or willingness to undertake this </w:t>
            </w:r>
          </w:p>
        </w:tc>
      </w:tr>
      <w:tr w:rsidR="00937E09" w:rsidRPr="00956DF2" w14:paraId="2A801A43" w14:textId="77777777" w:rsidTr="009B1C99">
        <w:tc>
          <w:tcPr>
            <w:tcW w:w="2518" w:type="dxa"/>
          </w:tcPr>
          <w:p w14:paraId="126642AA" w14:textId="77777777" w:rsidR="00937E09" w:rsidRPr="00956DF2" w:rsidRDefault="00937E09" w:rsidP="00D55401">
            <w:pPr>
              <w:spacing w:after="200" w:line="276" w:lineRule="auto"/>
              <w:rPr>
                <w:rFonts w:asciiTheme="minorHAnsi" w:hAnsiTheme="minorHAnsi"/>
                <w:b/>
                <w:sz w:val="24"/>
                <w:lang w:val="en-US" w:bidi="en-US"/>
              </w:rPr>
            </w:pPr>
            <w:r w:rsidRPr="00956DF2">
              <w:rPr>
                <w:rFonts w:asciiTheme="minorHAnsi" w:hAnsiTheme="minorHAnsi"/>
                <w:b/>
                <w:sz w:val="24"/>
                <w:lang w:val="en-US" w:bidi="en-US"/>
              </w:rPr>
              <w:t xml:space="preserve">Additional </w:t>
            </w:r>
          </w:p>
        </w:tc>
        <w:tc>
          <w:tcPr>
            <w:tcW w:w="7400" w:type="dxa"/>
          </w:tcPr>
          <w:p w14:paraId="78182668" w14:textId="77777777" w:rsidR="00937E09" w:rsidRDefault="00956DF2" w:rsidP="00F727ED">
            <w:pPr>
              <w:spacing w:after="200" w:line="276" w:lineRule="auto"/>
              <w:rPr>
                <w:rFonts w:asciiTheme="minorHAnsi" w:hAnsiTheme="minorHAnsi"/>
                <w:sz w:val="24"/>
                <w:lang w:val="en-US" w:bidi="en-US"/>
              </w:rPr>
            </w:pPr>
            <w:r>
              <w:rPr>
                <w:rFonts w:asciiTheme="minorHAnsi" w:hAnsiTheme="minorHAnsi"/>
                <w:sz w:val="24"/>
                <w:lang w:val="en-US" w:bidi="en-US"/>
              </w:rPr>
              <w:t>E</w:t>
            </w:r>
            <w:r w:rsidR="00937E09" w:rsidRPr="00956DF2">
              <w:rPr>
                <w:rFonts w:asciiTheme="minorHAnsi" w:hAnsiTheme="minorHAnsi"/>
                <w:sz w:val="24"/>
                <w:lang w:val="en-US" w:bidi="en-US"/>
              </w:rPr>
              <w:t>xperience in line management</w:t>
            </w:r>
            <w:r w:rsidR="002D2E15">
              <w:rPr>
                <w:rFonts w:asciiTheme="minorHAnsi" w:hAnsiTheme="minorHAnsi"/>
                <w:sz w:val="24"/>
                <w:lang w:val="en-US" w:bidi="en-US"/>
              </w:rPr>
              <w:t xml:space="preserve"> or development of others </w:t>
            </w:r>
            <w:r w:rsidR="00937E09" w:rsidRPr="00956DF2">
              <w:rPr>
                <w:rFonts w:asciiTheme="minorHAnsi" w:hAnsiTheme="minorHAnsi"/>
                <w:sz w:val="24"/>
                <w:lang w:val="en-US" w:bidi="en-US"/>
              </w:rPr>
              <w:t xml:space="preserve"> </w:t>
            </w:r>
          </w:p>
          <w:p w14:paraId="51865BE4" w14:textId="77777777" w:rsidR="00B034BC" w:rsidRPr="00956DF2" w:rsidRDefault="00B034BC" w:rsidP="00F727ED">
            <w:pPr>
              <w:spacing w:after="200" w:line="276" w:lineRule="auto"/>
              <w:rPr>
                <w:rFonts w:asciiTheme="minorHAnsi" w:hAnsiTheme="minorHAnsi"/>
                <w:sz w:val="24"/>
                <w:lang w:val="en-US" w:bidi="en-US"/>
              </w:rPr>
            </w:pPr>
            <w:r>
              <w:rPr>
                <w:rFonts w:asciiTheme="minorHAnsi" w:hAnsiTheme="minorHAnsi"/>
                <w:sz w:val="24"/>
                <w:lang w:val="en-US" w:bidi="en-US"/>
              </w:rPr>
              <w:t xml:space="preserve">Experience in case work in substance misuse with young people/and/or parental substance use </w:t>
            </w:r>
          </w:p>
        </w:tc>
      </w:tr>
      <w:tr w:rsidR="00937E09" w:rsidRPr="00956DF2" w14:paraId="1637C7C9" w14:textId="77777777" w:rsidTr="009B1C99">
        <w:tc>
          <w:tcPr>
            <w:tcW w:w="2518" w:type="dxa"/>
          </w:tcPr>
          <w:p w14:paraId="0F7C4D6A" w14:textId="77777777" w:rsidR="00937E09" w:rsidRPr="00956DF2" w:rsidRDefault="00937E09" w:rsidP="00D55401">
            <w:pPr>
              <w:spacing w:after="200" w:line="276" w:lineRule="auto"/>
              <w:rPr>
                <w:rFonts w:asciiTheme="minorHAnsi" w:hAnsiTheme="minorHAnsi"/>
                <w:b/>
                <w:sz w:val="24"/>
                <w:lang w:val="en-US" w:bidi="en-US"/>
              </w:rPr>
            </w:pPr>
            <w:r w:rsidRPr="00956DF2">
              <w:rPr>
                <w:rFonts w:asciiTheme="minorHAnsi" w:hAnsiTheme="minorHAnsi"/>
                <w:b/>
                <w:sz w:val="24"/>
                <w:lang w:val="en-US" w:bidi="en-US"/>
              </w:rPr>
              <w:t>Reports to</w:t>
            </w:r>
          </w:p>
        </w:tc>
        <w:tc>
          <w:tcPr>
            <w:tcW w:w="7400" w:type="dxa"/>
          </w:tcPr>
          <w:p w14:paraId="2EB2A384" w14:textId="77777777" w:rsidR="00937E09" w:rsidRPr="00956DF2" w:rsidRDefault="002D2E15" w:rsidP="00937E09">
            <w:pPr>
              <w:spacing w:after="200" w:line="276" w:lineRule="auto"/>
              <w:rPr>
                <w:rFonts w:asciiTheme="minorHAnsi" w:hAnsiTheme="minorHAnsi"/>
                <w:sz w:val="24"/>
                <w:lang w:bidi="en-US"/>
              </w:rPr>
            </w:pPr>
            <w:r>
              <w:rPr>
                <w:rFonts w:asciiTheme="minorHAnsi" w:hAnsiTheme="minorHAnsi"/>
                <w:sz w:val="24"/>
                <w:lang w:bidi="en-US"/>
              </w:rPr>
              <w:t xml:space="preserve">Operational </w:t>
            </w:r>
            <w:r w:rsidR="004F09A2">
              <w:rPr>
                <w:rFonts w:asciiTheme="minorHAnsi" w:hAnsiTheme="minorHAnsi"/>
                <w:sz w:val="24"/>
                <w:lang w:bidi="en-US"/>
              </w:rPr>
              <w:t>Manager</w:t>
            </w:r>
            <w:r w:rsidR="00B82E36">
              <w:rPr>
                <w:rFonts w:asciiTheme="minorHAnsi" w:hAnsiTheme="minorHAnsi"/>
                <w:sz w:val="24"/>
                <w:lang w:bidi="en-US"/>
              </w:rPr>
              <w:t xml:space="preserve">s </w:t>
            </w:r>
            <w:r w:rsidR="00B034BC">
              <w:rPr>
                <w:rFonts w:asciiTheme="minorHAnsi" w:hAnsiTheme="minorHAnsi"/>
                <w:sz w:val="24"/>
                <w:lang w:bidi="en-US"/>
              </w:rPr>
              <w:t>Salford/</w:t>
            </w:r>
            <w:r w:rsidR="00E569BB">
              <w:rPr>
                <w:rFonts w:asciiTheme="minorHAnsi" w:hAnsiTheme="minorHAnsi"/>
                <w:sz w:val="24"/>
                <w:lang w:bidi="en-US"/>
              </w:rPr>
              <w:t>Trafford as</w:t>
            </w:r>
            <w:r w:rsidR="007B3A44">
              <w:rPr>
                <w:rFonts w:asciiTheme="minorHAnsi" w:hAnsiTheme="minorHAnsi"/>
                <w:sz w:val="24"/>
                <w:lang w:bidi="en-US"/>
              </w:rPr>
              <w:t xml:space="preserve"> well </w:t>
            </w:r>
            <w:r w:rsidR="005B059D">
              <w:rPr>
                <w:rFonts w:asciiTheme="minorHAnsi" w:hAnsiTheme="minorHAnsi"/>
                <w:sz w:val="24"/>
                <w:lang w:bidi="en-US"/>
              </w:rPr>
              <w:t>as Operation</w:t>
            </w:r>
            <w:r w:rsidR="00B034BC">
              <w:rPr>
                <w:rFonts w:asciiTheme="minorHAnsi" w:hAnsiTheme="minorHAnsi"/>
                <w:sz w:val="24"/>
                <w:lang w:bidi="en-US"/>
              </w:rPr>
              <w:t xml:space="preserve">s </w:t>
            </w:r>
            <w:r w:rsidR="004F09A2">
              <w:rPr>
                <w:rFonts w:asciiTheme="minorHAnsi" w:hAnsiTheme="minorHAnsi"/>
                <w:sz w:val="24"/>
                <w:lang w:bidi="en-US"/>
              </w:rPr>
              <w:t xml:space="preserve">Director in matrix arrangement </w:t>
            </w:r>
            <w:r>
              <w:rPr>
                <w:rFonts w:asciiTheme="minorHAnsi" w:hAnsiTheme="minorHAnsi"/>
                <w:sz w:val="24"/>
                <w:lang w:bidi="en-US"/>
              </w:rPr>
              <w:t xml:space="preserve"> </w:t>
            </w:r>
          </w:p>
        </w:tc>
      </w:tr>
    </w:tbl>
    <w:p w14:paraId="74F832C6" w14:textId="77777777" w:rsidR="002D2E15" w:rsidRDefault="002D2E15" w:rsidP="00A661A0">
      <w:pPr>
        <w:spacing w:after="200" w:line="276" w:lineRule="auto"/>
        <w:rPr>
          <w:rFonts w:asciiTheme="minorHAnsi" w:hAnsiTheme="minorHAnsi"/>
          <w:b/>
          <w:szCs w:val="22"/>
          <w:lang w:val="en-US" w:bidi="en-US"/>
        </w:rPr>
      </w:pPr>
    </w:p>
    <w:p w14:paraId="70C0BE14" w14:textId="77777777" w:rsidR="00937E09" w:rsidRPr="00956DF2" w:rsidRDefault="00937E09" w:rsidP="00A661A0">
      <w:pPr>
        <w:spacing w:after="200" w:line="276" w:lineRule="auto"/>
        <w:rPr>
          <w:rFonts w:asciiTheme="minorHAnsi" w:hAnsiTheme="minorHAnsi"/>
          <w:b/>
          <w:szCs w:val="22"/>
          <w:lang w:bidi="en-US"/>
        </w:rPr>
      </w:pPr>
      <w:r w:rsidRPr="00956DF2">
        <w:rPr>
          <w:rFonts w:asciiTheme="minorHAnsi" w:hAnsiTheme="minorHAnsi"/>
          <w:b/>
          <w:szCs w:val="22"/>
          <w:lang w:val="en-US" w:bidi="en-US"/>
        </w:rPr>
        <w:t>Key Deliverables:</w:t>
      </w:r>
    </w:p>
    <w:p w14:paraId="2D48F1B0" w14:textId="77777777" w:rsidR="00937E09" w:rsidRPr="00956DF2" w:rsidRDefault="00937E09" w:rsidP="00937E09">
      <w:pPr>
        <w:numPr>
          <w:ilvl w:val="0"/>
          <w:numId w:val="3"/>
        </w:numPr>
        <w:spacing w:after="200" w:line="276" w:lineRule="auto"/>
        <w:contextualSpacing/>
        <w:rPr>
          <w:rFonts w:asciiTheme="minorHAnsi" w:hAnsiTheme="minorHAnsi"/>
          <w:szCs w:val="22"/>
          <w:lang w:val="en-US" w:bidi="en-US"/>
        </w:rPr>
      </w:pPr>
      <w:r w:rsidRPr="00956DF2">
        <w:rPr>
          <w:rFonts w:asciiTheme="minorHAnsi" w:hAnsiTheme="minorHAnsi"/>
          <w:szCs w:val="22"/>
          <w:lang w:val="en-US" w:bidi="en-US"/>
        </w:rPr>
        <w:t xml:space="preserve">To support the </w:t>
      </w:r>
      <w:r w:rsidR="00F727ED">
        <w:rPr>
          <w:rFonts w:asciiTheme="minorHAnsi" w:hAnsiTheme="minorHAnsi"/>
          <w:szCs w:val="22"/>
          <w:lang w:val="en-US" w:bidi="en-US"/>
        </w:rPr>
        <w:t>S</w:t>
      </w:r>
      <w:r w:rsidR="00B56D4B">
        <w:rPr>
          <w:rFonts w:asciiTheme="minorHAnsi" w:hAnsiTheme="minorHAnsi"/>
          <w:szCs w:val="22"/>
          <w:lang w:val="en-US" w:bidi="en-US"/>
        </w:rPr>
        <w:t>L</w:t>
      </w:r>
      <w:r w:rsidR="00F727ED">
        <w:rPr>
          <w:rFonts w:asciiTheme="minorHAnsi" w:hAnsiTheme="minorHAnsi"/>
          <w:szCs w:val="22"/>
          <w:lang w:val="en-US" w:bidi="en-US"/>
        </w:rPr>
        <w:t>T</w:t>
      </w:r>
      <w:r w:rsidR="00956DF2">
        <w:rPr>
          <w:rFonts w:asciiTheme="minorHAnsi" w:hAnsiTheme="minorHAnsi"/>
          <w:szCs w:val="22"/>
          <w:lang w:val="en-US" w:bidi="en-US"/>
        </w:rPr>
        <w:t xml:space="preserve"> </w:t>
      </w:r>
      <w:r w:rsidRPr="00956DF2">
        <w:rPr>
          <w:rFonts w:asciiTheme="minorHAnsi" w:hAnsiTheme="minorHAnsi"/>
          <w:szCs w:val="22"/>
          <w:lang w:val="en-US" w:bidi="en-US"/>
        </w:rPr>
        <w:t>in the delivery of the Service ensuring targets are met and workers supported in their practice.</w:t>
      </w:r>
    </w:p>
    <w:p w14:paraId="626CC07B" w14:textId="77777777" w:rsidR="008B4FFB" w:rsidRPr="00956DF2" w:rsidRDefault="008B4FFB" w:rsidP="00937E09">
      <w:pPr>
        <w:numPr>
          <w:ilvl w:val="0"/>
          <w:numId w:val="3"/>
        </w:numPr>
        <w:spacing w:after="200" w:line="276" w:lineRule="auto"/>
        <w:contextualSpacing/>
        <w:rPr>
          <w:rFonts w:asciiTheme="minorHAnsi" w:hAnsiTheme="minorHAnsi"/>
          <w:szCs w:val="22"/>
          <w:lang w:val="en-US" w:bidi="en-US"/>
        </w:rPr>
      </w:pPr>
      <w:r w:rsidRPr="00956DF2">
        <w:rPr>
          <w:rFonts w:asciiTheme="minorHAnsi" w:hAnsiTheme="minorHAnsi"/>
          <w:szCs w:val="22"/>
          <w:lang w:val="en-US" w:bidi="en-US"/>
        </w:rPr>
        <w:t xml:space="preserve">To support </w:t>
      </w:r>
      <w:r w:rsidR="00F727ED">
        <w:rPr>
          <w:rFonts w:asciiTheme="minorHAnsi" w:hAnsiTheme="minorHAnsi"/>
          <w:szCs w:val="22"/>
          <w:lang w:val="en-US" w:bidi="en-US"/>
        </w:rPr>
        <w:t>S</w:t>
      </w:r>
      <w:r w:rsidR="00B56D4B">
        <w:rPr>
          <w:rFonts w:asciiTheme="minorHAnsi" w:hAnsiTheme="minorHAnsi"/>
          <w:szCs w:val="22"/>
          <w:lang w:val="en-US" w:bidi="en-US"/>
        </w:rPr>
        <w:t>L</w:t>
      </w:r>
      <w:r w:rsidR="00F727ED">
        <w:rPr>
          <w:rFonts w:asciiTheme="minorHAnsi" w:hAnsiTheme="minorHAnsi"/>
          <w:szCs w:val="22"/>
          <w:lang w:val="en-US" w:bidi="en-US"/>
        </w:rPr>
        <w:t>T</w:t>
      </w:r>
      <w:r w:rsidRPr="00956DF2">
        <w:rPr>
          <w:rFonts w:asciiTheme="minorHAnsi" w:hAnsiTheme="minorHAnsi"/>
          <w:szCs w:val="22"/>
          <w:lang w:val="en-US" w:bidi="en-US"/>
        </w:rPr>
        <w:t xml:space="preserve"> in the implementation of the </w:t>
      </w:r>
      <w:r w:rsidR="00956DF2">
        <w:rPr>
          <w:rFonts w:asciiTheme="minorHAnsi" w:hAnsiTheme="minorHAnsi"/>
          <w:szCs w:val="22"/>
          <w:lang w:val="en-US" w:bidi="en-US"/>
        </w:rPr>
        <w:t xml:space="preserve">existing </w:t>
      </w:r>
      <w:r w:rsidRPr="00956DF2">
        <w:rPr>
          <w:rFonts w:asciiTheme="minorHAnsi" w:hAnsiTheme="minorHAnsi"/>
          <w:szCs w:val="22"/>
          <w:lang w:val="en-US" w:bidi="en-US"/>
        </w:rPr>
        <w:t>area operational (and other subsequent) plan</w:t>
      </w:r>
      <w:r w:rsidR="00956DF2">
        <w:rPr>
          <w:rFonts w:asciiTheme="minorHAnsi" w:hAnsiTheme="minorHAnsi"/>
          <w:szCs w:val="22"/>
          <w:lang w:val="en-US" w:bidi="en-US"/>
        </w:rPr>
        <w:t>s</w:t>
      </w:r>
      <w:r w:rsidR="005D029B" w:rsidRPr="00956DF2">
        <w:rPr>
          <w:rFonts w:asciiTheme="minorHAnsi" w:hAnsiTheme="minorHAnsi"/>
          <w:szCs w:val="22"/>
          <w:lang w:val="en-US" w:bidi="en-US"/>
        </w:rPr>
        <w:t>.</w:t>
      </w:r>
    </w:p>
    <w:p w14:paraId="01211CD5" w14:textId="77777777" w:rsidR="00937E09" w:rsidRDefault="00937E09" w:rsidP="00937E09">
      <w:pPr>
        <w:numPr>
          <w:ilvl w:val="0"/>
          <w:numId w:val="3"/>
        </w:numPr>
        <w:spacing w:after="200" w:line="276" w:lineRule="auto"/>
        <w:contextualSpacing/>
        <w:rPr>
          <w:rFonts w:asciiTheme="minorHAnsi" w:hAnsiTheme="minorHAnsi"/>
          <w:szCs w:val="22"/>
          <w:lang w:val="en-US" w:bidi="en-US"/>
        </w:rPr>
      </w:pPr>
      <w:r w:rsidRPr="00956DF2">
        <w:rPr>
          <w:rFonts w:asciiTheme="minorHAnsi" w:hAnsiTheme="minorHAnsi"/>
          <w:szCs w:val="22"/>
          <w:lang w:val="en-US" w:bidi="en-US"/>
        </w:rPr>
        <w:t xml:space="preserve">To undertake case reviews and allocation of cases </w:t>
      </w:r>
    </w:p>
    <w:p w14:paraId="6E5BCB4D" w14:textId="77777777" w:rsidR="00B56D4B" w:rsidRPr="00956DF2" w:rsidRDefault="00B56D4B" w:rsidP="00937E09">
      <w:pPr>
        <w:numPr>
          <w:ilvl w:val="0"/>
          <w:numId w:val="3"/>
        </w:numPr>
        <w:spacing w:after="200" w:line="276" w:lineRule="auto"/>
        <w:contextualSpacing/>
        <w:rPr>
          <w:rFonts w:asciiTheme="minorHAnsi" w:hAnsiTheme="minorHAnsi"/>
          <w:szCs w:val="22"/>
          <w:lang w:val="en-US" w:bidi="en-US"/>
        </w:rPr>
      </w:pPr>
      <w:r>
        <w:rPr>
          <w:rFonts w:asciiTheme="minorHAnsi" w:hAnsiTheme="minorHAnsi"/>
          <w:szCs w:val="22"/>
          <w:lang w:val="en-US" w:bidi="en-US"/>
        </w:rPr>
        <w:t xml:space="preserve">Develop workers through Personal Development Plans and agreed internal performance processes </w:t>
      </w:r>
    </w:p>
    <w:p w14:paraId="52934474" w14:textId="77777777" w:rsidR="00937E09" w:rsidRPr="00956DF2" w:rsidRDefault="00937E09" w:rsidP="00937E09">
      <w:pPr>
        <w:numPr>
          <w:ilvl w:val="0"/>
          <w:numId w:val="3"/>
        </w:numPr>
        <w:overflowPunct w:val="0"/>
        <w:autoSpaceDE w:val="0"/>
        <w:autoSpaceDN w:val="0"/>
        <w:adjustRightInd w:val="0"/>
        <w:spacing w:after="200" w:line="276" w:lineRule="auto"/>
        <w:contextualSpacing/>
        <w:rPr>
          <w:rFonts w:asciiTheme="minorHAnsi" w:hAnsiTheme="minorHAnsi"/>
          <w:szCs w:val="22"/>
          <w:lang w:val="en-US" w:bidi="en-US"/>
        </w:rPr>
      </w:pPr>
      <w:r w:rsidRPr="00956DF2">
        <w:rPr>
          <w:rFonts w:asciiTheme="minorHAnsi" w:hAnsiTheme="minorHAnsi"/>
          <w:szCs w:val="22"/>
          <w:lang w:val="en-US" w:bidi="en-US"/>
        </w:rPr>
        <w:t>To deliver the model of service to the highest possible standards in service delivery to young clients and their families</w:t>
      </w:r>
    </w:p>
    <w:p w14:paraId="76B608B4" w14:textId="77777777" w:rsidR="00937E09" w:rsidRPr="00956DF2" w:rsidRDefault="00937E09" w:rsidP="00937E09">
      <w:pPr>
        <w:numPr>
          <w:ilvl w:val="0"/>
          <w:numId w:val="3"/>
        </w:numPr>
        <w:spacing w:after="200" w:line="276" w:lineRule="auto"/>
        <w:contextualSpacing/>
        <w:rPr>
          <w:rFonts w:asciiTheme="minorHAnsi" w:hAnsiTheme="minorHAnsi"/>
          <w:szCs w:val="22"/>
          <w:lang w:val="en-US" w:bidi="en-US"/>
        </w:rPr>
      </w:pPr>
      <w:r w:rsidRPr="00956DF2">
        <w:rPr>
          <w:rFonts w:asciiTheme="minorHAnsi" w:hAnsiTheme="minorHAnsi"/>
          <w:szCs w:val="22"/>
          <w:lang w:val="en-US" w:bidi="en-US"/>
        </w:rPr>
        <w:t xml:space="preserve">To provide education/information/training sessions, as appropriate </w:t>
      </w:r>
    </w:p>
    <w:p w14:paraId="4078D72E" w14:textId="77777777" w:rsidR="00937E09" w:rsidRPr="00956DF2" w:rsidRDefault="00937E09" w:rsidP="00A661A0">
      <w:pPr>
        <w:numPr>
          <w:ilvl w:val="0"/>
          <w:numId w:val="3"/>
        </w:numPr>
        <w:spacing w:after="200" w:line="276" w:lineRule="auto"/>
        <w:contextualSpacing/>
        <w:rPr>
          <w:rFonts w:asciiTheme="minorHAnsi" w:hAnsiTheme="minorHAnsi"/>
          <w:szCs w:val="22"/>
          <w:lang w:val="en-US" w:bidi="en-US"/>
        </w:rPr>
      </w:pPr>
      <w:r w:rsidRPr="00956DF2">
        <w:rPr>
          <w:rFonts w:asciiTheme="minorHAnsi" w:hAnsiTheme="minorHAnsi"/>
          <w:szCs w:val="22"/>
          <w:lang w:val="en-US" w:bidi="en-US"/>
        </w:rPr>
        <w:t>To ensure that all necessary administration, recording and reporting is undertaken to specified deadlines</w:t>
      </w:r>
      <w:r w:rsidR="00211FD3">
        <w:rPr>
          <w:rFonts w:asciiTheme="minorHAnsi" w:hAnsiTheme="minorHAnsi"/>
          <w:szCs w:val="22"/>
          <w:lang w:val="en-US" w:bidi="en-US"/>
        </w:rPr>
        <w:t xml:space="preserve"> </w:t>
      </w:r>
    </w:p>
    <w:p w14:paraId="76E3C7DD" w14:textId="77777777" w:rsidR="00937E09" w:rsidRPr="00956DF2" w:rsidRDefault="00937E09" w:rsidP="00937E09">
      <w:pPr>
        <w:numPr>
          <w:ilvl w:val="0"/>
          <w:numId w:val="3"/>
        </w:numPr>
        <w:spacing w:after="200" w:line="276" w:lineRule="auto"/>
        <w:contextualSpacing/>
        <w:rPr>
          <w:rFonts w:asciiTheme="minorHAnsi" w:hAnsiTheme="minorHAnsi"/>
          <w:szCs w:val="22"/>
          <w:lang w:val="en-US" w:bidi="en-US"/>
        </w:rPr>
      </w:pPr>
      <w:r w:rsidRPr="00956DF2">
        <w:rPr>
          <w:rFonts w:asciiTheme="minorHAnsi" w:hAnsiTheme="minorHAnsi"/>
          <w:szCs w:val="22"/>
          <w:lang w:val="en-US" w:bidi="en-US"/>
        </w:rPr>
        <w:t xml:space="preserve">To </w:t>
      </w:r>
      <w:r w:rsidR="00956DF2" w:rsidRPr="00956DF2">
        <w:rPr>
          <w:rFonts w:asciiTheme="minorHAnsi" w:hAnsiTheme="minorHAnsi"/>
          <w:szCs w:val="22"/>
          <w:lang w:val="en-US" w:bidi="en-US"/>
        </w:rPr>
        <w:t xml:space="preserve">support </w:t>
      </w:r>
      <w:r w:rsidRPr="00956DF2">
        <w:rPr>
          <w:rFonts w:asciiTheme="minorHAnsi" w:hAnsiTheme="minorHAnsi"/>
          <w:szCs w:val="22"/>
          <w:lang w:val="en-US" w:bidi="en-US"/>
        </w:rPr>
        <w:t xml:space="preserve">on the recruitment and management of </w:t>
      </w:r>
      <w:r w:rsidR="00B56D4B">
        <w:rPr>
          <w:rFonts w:asciiTheme="minorHAnsi" w:hAnsiTheme="minorHAnsi"/>
          <w:szCs w:val="22"/>
          <w:lang w:val="en-US" w:bidi="en-US"/>
        </w:rPr>
        <w:t xml:space="preserve">staff offering </w:t>
      </w:r>
      <w:r w:rsidR="004F09A2">
        <w:rPr>
          <w:rFonts w:asciiTheme="minorHAnsi" w:hAnsiTheme="minorHAnsi"/>
          <w:szCs w:val="22"/>
          <w:lang w:val="en-US" w:bidi="en-US"/>
        </w:rPr>
        <w:t>Advocacy</w:t>
      </w:r>
      <w:r w:rsidR="00B56D4B">
        <w:rPr>
          <w:rFonts w:asciiTheme="minorHAnsi" w:hAnsiTheme="minorHAnsi"/>
          <w:szCs w:val="22"/>
          <w:lang w:val="en-US" w:bidi="en-US"/>
        </w:rPr>
        <w:t>.</w:t>
      </w:r>
    </w:p>
    <w:p w14:paraId="1B77666B" w14:textId="77777777" w:rsidR="005C35D3" w:rsidRPr="00B56D4B" w:rsidRDefault="005C35D3" w:rsidP="005C35D3">
      <w:pPr>
        <w:numPr>
          <w:ilvl w:val="0"/>
          <w:numId w:val="3"/>
        </w:numPr>
        <w:tabs>
          <w:tab w:val="left" w:pos="709"/>
        </w:tabs>
        <w:rPr>
          <w:rFonts w:asciiTheme="minorHAnsi" w:hAnsiTheme="minorHAnsi"/>
          <w:szCs w:val="22"/>
        </w:rPr>
      </w:pPr>
      <w:r w:rsidRPr="00B56D4B">
        <w:rPr>
          <w:rFonts w:asciiTheme="minorHAnsi" w:hAnsiTheme="minorHAnsi"/>
          <w:szCs w:val="22"/>
        </w:rPr>
        <w:t xml:space="preserve">Manage a small caseload and function as a key worker for young service users with </w:t>
      </w:r>
      <w:r w:rsidR="004F09A2">
        <w:rPr>
          <w:rFonts w:asciiTheme="minorHAnsi" w:hAnsiTheme="minorHAnsi"/>
          <w:szCs w:val="22"/>
        </w:rPr>
        <w:t>substance related needs</w:t>
      </w:r>
      <w:r w:rsidR="00B034BC">
        <w:rPr>
          <w:rFonts w:asciiTheme="minorHAnsi" w:hAnsiTheme="minorHAnsi"/>
          <w:szCs w:val="22"/>
        </w:rPr>
        <w:t xml:space="preserve"> as required </w:t>
      </w:r>
    </w:p>
    <w:p w14:paraId="4EA0D789" w14:textId="77777777" w:rsidR="00B54D8F" w:rsidRPr="00956DF2" w:rsidRDefault="00B54D8F" w:rsidP="00937E09">
      <w:pPr>
        <w:numPr>
          <w:ilvl w:val="0"/>
          <w:numId w:val="3"/>
        </w:numPr>
        <w:spacing w:after="200" w:line="276" w:lineRule="auto"/>
        <w:contextualSpacing/>
        <w:rPr>
          <w:rFonts w:asciiTheme="minorHAnsi" w:hAnsiTheme="minorHAnsi"/>
          <w:szCs w:val="22"/>
          <w:lang w:val="en-US" w:bidi="en-US"/>
        </w:rPr>
      </w:pPr>
      <w:r w:rsidRPr="00956DF2">
        <w:rPr>
          <w:rFonts w:asciiTheme="minorHAnsi" w:hAnsiTheme="minorHAnsi"/>
          <w:szCs w:val="22"/>
          <w:lang w:val="en-US" w:bidi="en-US"/>
        </w:rPr>
        <w:t>To contribute to the development of reports</w:t>
      </w:r>
      <w:r w:rsidR="00B56D4B">
        <w:rPr>
          <w:rFonts w:asciiTheme="minorHAnsi" w:hAnsiTheme="minorHAnsi"/>
          <w:szCs w:val="22"/>
          <w:lang w:val="en-US" w:bidi="en-US"/>
        </w:rPr>
        <w:t xml:space="preserve"> on service activity </w:t>
      </w:r>
    </w:p>
    <w:p w14:paraId="0B79733F" w14:textId="77777777" w:rsidR="00F0523E" w:rsidRPr="00956DF2" w:rsidRDefault="00F0523E" w:rsidP="00937E09">
      <w:pPr>
        <w:numPr>
          <w:ilvl w:val="0"/>
          <w:numId w:val="3"/>
        </w:numPr>
        <w:spacing w:after="200" w:line="276" w:lineRule="auto"/>
        <w:contextualSpacing/>
        <w:rPr>
          <w:rFonts w:asciiTheme="minorHAnsi" w:hAnsiTheme="minorHAnsi"/>
          <w:szCs w:val="22"/>
          <w:lang w:val="en-US" w:bidi="en-US"/>
        </w:rPr>
      </w:pPr>
      <w:r w:rsidRPr="00956DF2">
        <w:rPr>
          <w:rFonts w:asciiTheme="minorHAnsi" w:hAnsiTheme="minorHAnsi"/>
          <w:szCs w:val="22"/>
          <w:lang w:bidi="en-US"/>
        </w:rPr>
        <w:t xml:space="preserve">To </w:t>
      </w:r>
      <w:r w:rsidR="00956DF2" w:rsidRPr="00956DF2">
        <w:rPr>
          <w:rFonts w:asciiTheme="minorHAnsi" w:hAnsiTheme="minorHAnsi"/>
          <w:szCs w:val="22"/>
          <w:lang w:bidi="en-US"/>
        </w:rPr>
        <w:t xml:space="preserve">actively </w:t>
      </w:r>
      <w:r w:rsidRPr="00956DF2">
        <w:rPr>
          <w:rFonts w:asciiTheme="minorHAnsi" w:hAnsiTheme="minorHAnsi"/>
          <w:szCs w:val="22"/>
          <w:lang w:bidi="en-US"/>
        </w:rPr>
        <w:t>promote the charitable aspects of the serv</w:t>
      </w:r>
      <w:r w:rsidR="00CF46D2" w:rsidRPr="00956DF2">
        <w:rPr>
          <w:rFonts w:asciiTheme="minorHAnsi" w:hAnsiTheme="minorHAnsi"/>
          <w:szCs w:val="22"/>
          <w:lang w:bidi="en-US"/>
        </w:rPr>
        <w:t>ice to the workforce</w:t>
      </w:r>
    </w:p>
    <w:p w14:paraId="3538DB07" w14:textId="3EE3A268" w:rsidR="00937E09" w:rsidRDefault="00CF46D2" w:rsidP="00937E09">
      <w:pPr>
        <w:numPr>
          <w:ilvl w:val="0"/>
          <w:numId w:val="3"/>
        </w:numPr>
        <w:spacing w:after="200" w:line="276" w:lineRule="auto"/>
        <w:contextualSpacing/>
        <w:rPr>
          <w:rFonts w:asciiTheme="minorHAnsi" w:hAnsiTheme="minorHAnsi"/>
          <w:szCs w:val="22"/>
          <w:lang w:val="en-US" w:bidi="en-US"/>
        </w:rPr>
      </w:pPr>
      <w:r w:rsidRPr="00956DF2">
        <w:rPr>
          <w:rFonts w:asciiTheme="minorHAnsi" w:hAnsiTheme="minorHAnsi"/>
          <w:szCs w:val="22"/>
          <w:lang w:bidi="en-US"/>
        </w:rPr>
        <w:t>To promote the service digital media and lead by example to the workforce</w:t>
      </w:r>
    </w:p>
    <w:p w14:paraId="3DDA34F1" w14:textId="77777777" w:rsidR="009B1C99" w:rsidRPr="009B1C99" w:rsidRDefault="009B1C99" w:rsidP="009B1C99">
      <w:pPr>
        <w:spacing w:after="200" w:line="276" w:lineRule="auto"/>
        <w:ind w:left="720"/>
        <w:contextualSpacing/>
        <w:rPr>
          <w:rFonts w:asciiTheme="minorHAnsi" w:hAnsiTheme="minorHAnsi"/>
          <w:szCs w:val="22"/>
          <w:lang w:val="en-US" w:bidi="en-US"/>
        </w:rPr>
      </w:pPr>
    </w:p>
    <w:p w14:paraId="6137614D" w14:textId="77777777" w:rsidR="00937E09" w:rsidRPr="00956DF2" w:rsidRDefault="00937E09" w:rsidP="00937E09">
      <w:pPr>
        <w:spacing w:after="200" w:line="276" w:lineRule="auto"/>
        <w:rPr>
          <w:rFonts w:asciiTheme="minorHAnsi" w:hAnsiTheme="minorHAnsi"/>
          <w:b/>
          <w:szCs w:val="22"/>
          <w:lang w:val="en-US" w:bidi="en-US"/>
        </w:rPr>
      </w:pPr>
      <w:r w:rsidRPr="00956DF2">
        <w:rPr>
          <w:rFonts w:asciiTheme="minorHAnsi" w:hAnsiTheme="minorHAnsi"/>
          <w:b/>
          <w:szCs w:val="22"/>
          <w:lang w:val="en-US" w:bidi="en-US"/>
        </w:rPr>
        <w:t>Along with all Service workers you will, in the course of normal activities:</w:t>
      </w:r>
    </w:p>
    <w:p w14:paraId="249CA4EF" w14:textId="77777777" w:rsidR="00937E09" w:rsidRPr="00956DF2" w:rsidRDefault="00937E09" w:rsidP="00995C5C">
      <w:pPr>
        <w:numPr>
          <w:ilvl w:val="0"/>
          <w:numId w:val="2"/>
        </w:numPr>
        <w:rPr>
          <w:rFonts w:asciiTheme="minorHAnsi" w:hAnsiTheme="minorHAnsi"/>
          <w:b/>
          <w:szCs w:val="22"/>
          <w:lang w:val="en-US" w:bidi="en-US"/>
        </w:rPr>
      </w:pPr>
      <w:r w:rsidRPr="00956DF2">
        <w:rPr>
          <w:rFonts w:asciiTheme="minorHAnsi" w:hAnsiTheme="minorHAnsi"/>
          <w:szCs w:val="22"/>
          <w:lang w:val="en-US" w:bidi="en-US"/>
        </w:rPr>
        <w:t>Contribute to the maintenance of an ethos in which all workers, clients and all in contact with Early Break are valued and shown respect</w:t>
      </w:r>
    </w:p>
    <w:p w14:paraId="28703620" w14:textId="77777777" w:rsidR="00937E09" w:rsidRPr="00956DF2" w:rsidRDefault="00937E09" w:rsidP="00995C5C">
      <w:pPr>
        <w:numPr>
          <w:ilvl w:val="0"/>
          <w:numId w:val="2"/>
        </w:numPr>
        <w:rPr>
          <w:rFonts w:asciiTheme="minorHAnsi" w:hAnsiTheme="minorHAnsi"/>
          <w:b/>
          <w:szCs w:val="22"/>
          <w:lang w:val="en-US" w:bidi="en-US"/>
        </w:rPr>
      </w:pPr>
      <w:r w:rsidRPr="00956DF2">
        <w:rPr>
          <w:rFonts w:asciiTheme="minorHAnsi" w:hAnsiTheme="minorHAnsi"/>
          <w:szCs w:val="22"/>
          <w:lang w:val="en-US" w:bidi="en-US"/>
        </w:rPr>
        <w:t>To ensure that Early Break is represented in a professional manner at all times</w:t>
      </w:r>
    </w:p>
    <w:p w14:paraId="73D9202C" w14:textId="77777777" w:rsidR="00937E09" w:rsidRPr="00956DF2" w:rsidRDefault="00937E09" w:rsidP="00995C5C">
      <w:pPr>
        <w:numPr>
          <w:ilvl w:val="0"/>
          <w:numId w:val="2"/>
        </w:numPr>
        <w:rPr>
          <w:rFonts w:asciiTheme="minorHAnsi" w:hAnsiTheme="minorHAnsi"/>
          <w:b/>
          <w:szCs w:val="22"/>
          <w:lang w:val="en-US" w:bidi="en-US"/>
        </w:rPr>
      </w:pPr>
      <w:r w:rsidRPr="00956DF2">
        <w:rPr>
          <w:rFonts w:asciiTheme="minorHAnsi" w:hAnsiTheme="minorHAnsi"/>
          <w:szCs w:val="22"/>
          <w:lang w:val="en-US" w:bidi="en-US"/>
        </w:rPr>
        <w:t xml:space="preserve">Support the Senior </w:t>
      </w:r>
      <w:r w:rsidR="00B56D4B">
        <w:rPr>
          <w:rFonts w:asciiTheme="minorHAnsi" w:hAnsiTheme="minorHAnsi"/>
          <w:szCs w:val="22"/>
          <w:lang w:val="en-US" w:bidi="en-US"/>
        </w:rPr>
        <w:t xml:space="preserve">Leadership </w:t>
      </w:r>
      <w:r w:rsidRPr="00956DF2">
        <w:rPr>
          <w:rFonts w:asciiTheme="minorHAnsi" w:hAnsiTheme="minorHAnsi"/>
          <w:szCs w:val="22"/>
          <w:lang w:val="en-US" w:bidi="en-US"/>
        </w:rPr>
        <w:t xml:space="preserve">Team and the </w:t>
      </w:r>
      <w:r w:rsidR="00956DF2">
        <w:rPr>
          <w:rFonts w:asciiTheme="minorHAnsi" w:hAnsiTheme="minorHAnsi"/>
          <w:szCs w:val="22"/>
          <w:lang w:val="en-US" w:bidi="en-US"/>
        </w:rPr>
        <w:t xml:space="preserve">Trustee Board </w:t>
      </w:r>
      <w:r w:rsidRPr="00956DF2">
        <w:rPr>
          <w:rFonts w:asciiTheme="minorHAnsi" w:hAnsiTheme="minorHAnsi"/>
          <w:szCs w:val="22"/>
          <w:lang w:val="en-US" w:bidi="en-US"/>
        </w:rPr>
        <w:t>in the delivery of Early Break services to the highest possible standards</w:t>
      </w:r>
    </w:p>
    <w:p w14:paraId="6BB41AD0" w14:textId="77777777" w:rsidR="00937E09" w:rsidRPr="00956DF2" w:rsidRDefault="00937E09" w:rsidP="00995C5C">
      <w:pPr>
        <w:numPr>
          <w:ilvl w:val="0"/>
          <w:numId w:val="2"/>
        </w:numPr>
        <w:rPr>
          <w:rFonts w:asciiTheme="minorHAnsi" w:hAnsiTheme="minorHAnsi"/>
          <w:b/>
          <w:szCs w:val="22"/>
          <w:lang w:val="en-US" w:bidi="en-US"/>
        </w:rPr>
      </w:pPr>
      <w:r w:rsidRPr="00956DF2">
        <w:rPr>
          <w:rFonts w:asciiTheme="minorHAnsi" w:hAnsiTheme="minorHAnsi"/>
          <w:szCs w:val="22"/>
          <w:lang w:val="en-US" w:bidi="en-US"/>
        </w:rPr>
        <w:t>Deliver training and support for workers, as appropriate</w:t>
      </w:r>
    </w:p>
    <w:p w14:paraId="77758DE1" w14:textId="77777777" w:rsidR="00937E09" w:rsidRPr="00956DF2" w:rsidRDefault="00937E09" w:rsidP="00995C5C">
      <w:pPr>
        <w:numPr>
          <w:ilvl w:val="0"/>
          <w:numId w:val="2"/>
        </w:numPr>
        <w:rPr>
          <w:rFonts w:asciiTheme="minorHAnsi" w:hAnsiTheme="minorHAnsi"/>
          <w:b/>
          <w:szCs w:val="22"/>
          <w:lang w:val="en-US" w:bidi="en-US"/>
        </w:rPr>
      </w:pPr>
      <w:r w:rsidRPr="00956DF2">
        <w:rPr>
          <w:rFonts w:asciiTheme="minorHAnsi" w:hAnsiTheme="minorHAnsi"/>
          <w:szCs w:val="22"/>
          <w:lang w:val="en-US" w:bidi="en-US"/>
        </w:rPr>
        <w:t>Represent the Service at relevant meetings, nationally, regionally and locally, as required and appropriate</w:t>
      </w:r>
    </w:p>
    <w:p w14:paraId="73D0D55D" w14:textId="77777777" w:rsidR="00937E09" w:rsidRPr="00956DF2" w:rsidRDefault="00937E09" w:rsidP="00995C5C">
      <w:pPr>
        <w:numPr>
          <w:ilvl w:val="0"/>
          <w:numId w:val="2"/>
        </w:numPr>
        <w:rPr>
          <w:rFonts w:asciiTheme="minorHAnsi" w:hAnsiTheme="minorHAnsi"/>
          <w:b/>
          <w:szCs w:val="22"/>
          <w:lang w:val="en-US" w:bidi="en-US"/>
        </w:rPr>
      </w:pPr>
      <w:r w:rsidRPr="00956DF2">
        <w:rPr>
          <w:rFonts w:asciiTheme="minorHAnsi" w:hAnsiTheme="minorHAnsi"/>
          <w:szCs w:val="22"/>
          <w:lang w:val="en-US" w:bidi="en-US"/>
        </w:rPr>
        <w:t>Assist in the development of new ideas and initiatives, where appropriate</w:t>
      </w:r>
    </w:p>
    <w:p w14:paraId="2D964EE4" w14:textId="77777777" w:rsidR="00937E09" w:rsidRPr="00956DF2" w:rsidRDefault="00937E09" w:rsidP="00995C5C">
      <w:pPr>
        <w:numPr>
          <w:ilvl w:val="0"/>
          <w:numId w:val="2"/>
        </w:numPr>
        <w:rPr>
          <w:rFonts w:asciiTheme="minorHAnsi" w:hAnsiTheme="minorHAnsi"/>
          <w:b/>
          <w:szCs w:val="22"/>
          <w:lang w:val="en-US" w:bidi="en-US"/>
        </w:rPr>
      </w:pPr>
      <w:r w:rsidRPr="00956DF2">
        <w:rPr>
          <w:rFonts w:asciiTheme="minorHAnsi" w:hAnsiTheme="minorHAnsi"/>
          <w:szCs w:val="22"/>
          <w:lang w:val="en-US" w:bidi="en-US"/>
        </w:rPr>
        <w:t>To ensure that all Service Policies and Procedures are adhered to and contribute to reviews of Policies and Protocols where required</w:t>
      </w:r>
    </w:p>
    <w:p w14:paraId="7A5D4F46" w14:textId="77777777" w:rsidR="00937E09" w:rsidRPr="00956DF2" w:rsidRDefault="00937E09" w:rsidP="00995C5C">
      <w:pPr>
        <w:numPr>
          <w:ilvl w:val="0"/>
          <w:numId w:val="2"/>
        </w:numPr>
        <w:rPr>
          <w:rFonts w:asciiTheme="minorHAnsi" w:hAnsiTheme="minorHAnsi"/>
          <w:b/>
          <w:szCs w:val="22"/>
          <w:lang w:val="en-US" w:bidi="en-US"/>
        </w:rPr>
      </w:pPr>
      <w:r w:rsidRPr="00956DF2">
        <w:rPr>
          <w:rFonts w:asciiTheme="minorHAnsi" w:hAnsiTheme="minorHAnsi"/>
          <w:szCs w:val="22"/>
          <w:lang w:val="en-US" w:bidi="en-US"/>
        </w:rPr>
        <w:t xml:space="preserve">Support the implementation of Clinical Governance in Service </w:t>
      </w:r>
    </w:p>
    <w:p w14:paraId="68B73773" w14:textId="77777777" w:rsidR="00B54D8F" w:rsidRPr="00995C5C" w:rsidRDefault="00937E09" w:rsidP="00995C5C">
      <w:pPr>
        <w:numPr>
          <w:ilvl w:val="0"/>
          <w:numId w:val="2"/>
        </w:numPr>
        <w:overflowPunct w:val="0"/>
        <w:autoSpaceDE w:val="0"/>
        <w:autoSpaceDN w:val="0"/>
        <w:adjustRightInd w:val="0"/>
        <w:contextualSpacing/>
        <w:rPr>
          <w:rFonts w:asciiTheme="minorHAnsi" w:hAnsiTheme="minorHAnsi"/>
          <w:szCs w:val="22"/>
          <w:lang w:val="en-US" w:bidi="en-US"/>
        </w:rPr>
      </w:pPr>
      <w:r w:rsidRPr="00995C5C">
        <w:rPr>
          <w:rFonts w:asciiTheme="minorHAnsi" w:hAnsiTheme="minorHAnsi"/>
          <w:szCs w:val="22"/>
          <w:lang w:val="en-US" w:bidi="en-US"/>
        </w:rPr>
        <w:t>To contribute to the  implementing a robust Equal Opportunities/Anti-Discriminatory Practice</w:t>
      </w:r>
      <w:r w:rsidR="00B54D8F" w:rsidRPr="00995C5C">
        <w:rPr>
          <w:rFonts w:asciiTheme="minorHAnsi" w:hAnsiTheme="minorHAnsi"/>
          <w:szCs w:val="22"/>
          <w:lang w:val="en-US" w:bidi="en-US"/>
        </w:rPr>
        <w:t xml:space="preserve"> framework for the Service</w:t>
      </w:r>
    </w:p>
    <w:p w14:paraId="57D71CE7" w14:textId="77777777" w:rsidR="00956DF2" w:rsidRPr="00995C5C" w:rsidRDefault="00937E09" w:rsidP="00995C5C">
      <w:pPr>
        <w:numPr>
          <w:ilvl w:val="0"/>
          <w:numId w:val="2"/>
        </w:numPr>
        <w:overflowPunct w:val="0"/>
        <w:autoSpaceDE w:val="0"/>
        <w:autoSpaceDN w:val="0"/>
        <w:adjustRightInd w:val="0"/>
        <w:contextualSpacing/>
        <w:rPr>
          <w:rFonts w:asciiTheme="minorHAnsi" w:hAnsiTheme="minorHAnsi"/>
          <w:szCs w:val="22"/>
          <w:lang w:val="en-US" w:bidi="en-US"/>
        </w:rPr>
      </w:pPr>
      <w:r w:rsidRPr="00995C5C">
        <w:rPr>
          <w:rFonts w:asciiTheme="minorHAnsi" w:hAnsiTheme="minorHAnsi"/>
          <w:szCs w:val="22"/>
          <w:lang w:val="en-US" w:bidi="en-US"/>
        </w:rPr>
        <w:t>To take on Health and Safety responsibilities, as designated by the Chief Executive</w:t>
      </w:r>
      <w:r w:rsidR="00B54D8F" w:rsidRPr="00995C5C">
        <w:rPr>
          <w:rFonts w:asciiTheme="minorHAnsi" w:hAnsiTheme="minorHAnsi"/>
          <w:szCs w:val="22"/>
          <w:lang w:val="en-US" w:bidi="en-US"/>
        </w:rPr>
        <w:t xml:space="preserve"> </w:t>
      </w:r>
    </w:p>
    <w:p w14:paraId="49796004" w14:textId="5F3B723D" w:rsidR="00995C5C" w:rsidRDefault="00937E09" w:rsidP="009B1C99">
      <w:pPr>
        <w:numPr>
          <w:ilvl w:val="0"/>
          <w:numId w:val="2"/>
        </w:numPr>
        <w:contextualSpacing/>
        <w:rPr>
          <w:rFonts w:asciiTheme="minorHAnsi" w:hAnsiTheme="minorHAnsi"/>
          <w:szCs w:val="22"/>
          <w:lang w:val="en-US" w:bidi="en-US"/>
        </w:rPr>
      </w:pPr>
      <w:r w:rsidRPr="00956DF2">
        <w:rPr>
          <w:rFonts w:asciiTheme="minorHAnsi" w:hAnsiTheme="minorHAnsi"/>
          <w:szCs w:val="22"/>
          <w:lang w:val="en-US" w:bidi="en-US"/>
        </w:rPr>
        <w:t>To undertake any additional duties as directed by, and negotiated with, the Chief Executive</w:t>
      </w:r>
      <w:r w:rsidR="00B54D8F" w:rsidRPr="00956DF2">
        <w:rPr>
          <w:rFonts w:asciiTheme="minorHAnsi" w:hAnsiTheme="minorHAnsi"/>
          <w:szCs w:val="22"/>
          <w:lang w:val="en-US" w:bidi="en-US"/>
        </w:rPr>
        <w:t xml:space="preserve"> </w:t>
      </w:r>
    </w:p>
    <w:p w14:paraId="069A757D" w14:textId="77777777" w:rsidR="009B1C99" w:rsidRPr="009B1C99" w:rsidRDefault="009B1C99" w:rsidP="009B1C99">
      <w:pPr>
        <w:ind w:left="720"/>
        <w:contextualSpacing/>
        <w:rPr>
          <w:rFonts w:asciiTheme="minorHAnsi" w:hAnsiTheme="minorHAnsi"/>
          <w:szCs w:val="22"/>
          <w:lang w:val="en-US" w:bidi="en-US"/>
        </w:rPr>
      </w:pPr>
    </w:p>
    <w:p w14:paraId="50654A13" w14:textId="77777777" w:rsidR="00937E09" w:rsidRPr="00956DF2" w:rsidRDefault="00937E09" w:rsidP="00937E09">
      <w:pPr>
        <w:autoSpaceDE w:val="0"/>
        <w:autoSpaceDN w:val="0"/>
        <w:adjustRightInd w:val="0"/>
        <w:spacing w:after="200" w:line="276" w:lineRule="auto"/>
        <w:rPr>
          <w:rFonts w:asciiTheme="minorHAnsi" w:hAnsiTheme="minorHAnsi"/>
          <w:b/>
          <w:bCs/>
          <w:szCs w:val="22"/>
          <w:lang w:val="en-US" w:bidi="en-US"/>
        </w:rPr>
      </w:pPr>
      <w:r w:rsidRPr="00956DF2">
        <w:rPr>
          <w:rFonts w:asciiTheme="minorHAnsi" w:hAnsiTheme="minorHAnsi"/>
          <w:b/>
          <w:bCs/>
          <w:szCs w:val="22"/>
          <w:lang w:val="en-US" w:bidi="en-US"/>
        </w:rPr>
        <w:t>Key Knowledge, Skills and Experience</w:t>
      </w:r>
    </w:p>
    <w:p w14:paraId="1C58ABC8" w14:textId="77777777" w:rsidR="009B1C99" w:rsidRDefault="00956DF2"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Pr>
          <w:rFonts w:asciiTheme="minorHAnsi" w:hAnsiTheme="minorHAnsi"/>
          <w:szCs w:val="22"/>
          <w:lang w:val="en-US" w:bidi="en-US"/>
        </w:rPr>
        <w:t>H</w:t>
      </w:r>
      <w:r w:rsidR="00937E09" w:rsidRPr="00956DF2">
        <w:rPr>
          <w:rFonts w:asciiTheme="minorHAnsi" w:hAnsiTheme="minorHAnsi"/>
          <w:szCs w:val="22"/>
          <w:lang w:val="en-US" w:bidi="en-US"/>
        </w:rPr>
        <w:t xml:space="preserve">old a relevant professional qualification e.g. in </w:t>
      </w:r>
      <w:r w:rsidR="004F09A2">
        <w:rPr>
          <w:rFonts w:asciiTheme="minorHAnsi" w:hAnsiTheme="minorHAnsi"/>
          <w:szCs w:val="22"/>
          <w:lang w:val="en-US" w:bidi="en-US"/>
        </w:rPr>
        <w:t>either substance work,</w:t>
      </w:r>
      <w:r w:rsidR="00B56D4B">
        <w:rPr>
          <w:rFonts w:asciiTheme="minorHAnsi" w:hAnsiTheme="minorHAnsi"/>
          <w:szCs w:val="22"/>
          <w:lang w:val="en-US" w:bidi="en-US"/>
        </w:rPr>
        <w:t xml:space="preserve"> </w:t>
      </w:r>
      <w:r w:rsidR="004F09A2">
        <w:rPr>
          <w:rFonts w:asciiTheme="minorHAnsi" w:hAnsiTheme="minorHAnsi"/>
          <w:szCs w:val="22"/>
          <w:lang w:val="en-US" w:bidi="en-US"/>
        </w:rPr>
        <w:t xml:space="preserve">emotional health and </w:t>
      </w:r>
      <w:r w:rsidR="00B56D4B">
        <w:rPr>
          <w:rFonts w:asciiTheme="minorHAnsi" w:hAnsiTheme="minorHAnsi"/>
          <w:szCs w:val="22"/>
          <w:lang w:val="en-US" w:bidi="en-US"/>
        </w:rPr>
        <w:t xml:space="preserve">Well Being </w:t>
      </w:r>
      <w:r w:rsidR="00937E09" w:rsidRPr="00956DF2">
        <w:rPr>
          <w:rFonts w:asciiTheme="minorHAnsi" w:hAnsiTheme="minorHAnsi"/>
          <w:szCs w:val="22"/>
          <w:lang w:val="en-US" w:bidi="en-US"/>
        </w:rPr>
        <w:t>social work, teaching, youth &amp; community work, counselling, substance use</w:t>
      </w:r>
    </w:p>
    <w:p w14:paraId="32CD4E88" w14:textId="77777777" w:rsidR="009B1C99" w:rsidRDefault="00956DF2"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Hold or be willing to work towards a managerial qualification</w:t>
      </w:r>
    </w:p>
    <w:p w14:paraId="01325FBF"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Experience of work with young people and/or adults arou</w:t>
      </w:r>
      <w:r w:rsidR="00B54D8F" w:rsidRPr="009B1C99">
        <w:rPr>
          <w:rFonts w:asciiTheme="minorHAnsi" w:hAnsiTheme="minorHAnsi"/>
          <w:szCs w:val="22"/>
          <w:lang w:val="en-US" w:bidi="en-US"/>
        </w:rPr>
        <w:t xml:space="preserve">nd </w:t>
      </w:r>
      <w:r w:rsidR="004F09A2" w:rsidRPr="009B1C99">
        <w:rPr>
          <w:rFonts w:asciiTheme="minorHAnsi" w:hAnsiTheme="minorHAnsi"/>
          <w:szCs w:val="22"/>
          <w:lang w:val="en-US" w:bidi="en-US"/>
        </w:rPr>
        <w:t>substance related need</w:t>
      </w:r>
    </w:p>
    <w:p w14:paraId="61A59508"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Ability and understanding to be a “fearl</w:t>
      </w:r>
      <w:r w:rsidR="00956DF2" w:rsidRPr="009B1C99">
        <w:rPr>
          <w:rFonts w:asciiTheme="minorHAnsi" w:hAnsiTheme="minorHAnsi"/>
          <w:szCs w:val="22"/>
          <w:lang w:val="en-US" w:bidi="en-US"/>
        </w:rPr>
        <w:t>ess presence” in your work</w:t>
      </w:r>
    </w:p>
    <w:p w14:paraId="64E37A61"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Skills and ability to lead/motivate workers</w:t>
      </w:r>
    </w:p>
    <w:p w14:paraId="74005E85"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Ability to provide training/information sessions for colleagues</w:t>
      </w:r>
    </w:p>
    <w:p w14:paraId="779C342B"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 xml:space="preserve">Ability to network </w:t>
      </w:r>
      <w:r w:rsidR="00956DF2" w:rsidRPr="009B1C99">
        <w:rPr>
          <w:rFonts w:asciiTheme="minorHAnsi" w:hAnsiTheme="minorHAnsi"/>
          <w:szCs w:val="22"/>
          <w:lang w:val="en-US" w:bidi="en-US"/>
        </w:rPr>
        <w:t xml:space="preserve">and influence </w:t>
      </w:r>
      <w:r w:rsidRPr="009B1C99">
        <w:rPr>
          <w:rFonts w:asciiTheme="minorHAnsi" w:hAnsiTheme="minorHAnsi"/>
          <w:szCs w:val="22"/>
          <w:lang w:val="en-US" w:bidi="en-US"/>
        </w:rPr>
        <w:t>effectively with other workers from a range of services</w:t>
      </w:r>
    </w:p>
    <w:p w14:paraId="7A7849C3"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 xml:space="preserve">Experience in personnel line management and/or coordination </w:t>
      </w:r>
      <w:r w:rsidRPr="009B1C99">
        <w:rPr>
          <w:rFonts w:asciiTheme="minorHAnsi" w:hAnsiTheme="minorHAnsi"/>
          <w:b/>
          <w:szCs w:val="22"/>
          <w:u w:val="single"/>
          <w:lang w:val="en-US" w:bidi="en-US"/>
        </w:rPr>
        <w:t>or</w:t>
      </w:r>
      <w:r w:rsidRPr="009B1C99">
        <w:rPr>
          <w:rFonts w:asciiTheme="minorHAnsi" w:hAnsiTheme="minorHAnsi"/>
          <w:szCs w:val="22"/>
          <w:lang w:val="en-US" w:bidi="en-US"/>
        </w:rPr>
        <w:t xml:space="preserve"> with the ability and desire to develop these skills through further training</w:t>
      </w:r>
    </w:p>
    <w:p w14:paraId="61C18FE9"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Ability to contribute to the writing, development, review and evaluation of Service policies</w:t>
      </w:r>
    </w:p>
    <w:p w14:paraId="31D85E2C"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Experience and ability to review, record and report on work undertaken</w:t>
      </w:r>
    </w:p>
    <w:p w14:paraId="05C83DB6"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Well-developed interpersonal and relationship building skills, including the ability to form effective working relationships</w:t>
      </w:r>
    </w:p>
    <w:p w14:paraId="01D75532"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Excellent communication skills, both written and verbal, and including computer literacy</w:t>
      </w:r>
    </w:p>
    <w:p w14:paraId="07FA43CF"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 xml:space="preserve">Well-developed </w:t>
      </w:r>
      <w:proofErr w:type="spellStart"/>
      <w:r w:rsidRPr="009B1C99">
        <w:rPr>
          <w:rFonts w:asciiTheme="minorHAnsi" w:hAnsiTheme="minorHAnsi"/>
          <w:szCs w:val="22"/>
          <w:lang w:val="en-US" w:bidi="en-US"/>
        </w:rPr>
        <w:t>organisational</w:t>
      </w:r>
      <w:proofErr w:type="spellEnd"/>
      <w:r w:rsidRPr="009B1C99">
        <w:rPr>
          <w:rFonts w:asciiTheme="minorHAnsi" w:hAnsiTheme="minorHAnsi"/>
          <w:szCs w:val="22"/>
          <w:lang w:val="en-US" w:bidi="en-US"/>
        </w:rPr>
        <w:t xml:space="preserve"> skills in managing deadlines, timetables, multi-tasking and setting priorities, taking responsibility for own time management</w:t>
      </w:r>
    </w:p>
    <w:p w14:paraId="17F32012" w14:textId="77777777"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Communicate effectively at team leader levels, in a style appropriate to audience</w:t>
      </w:r>
    </w:p>
    <w:p w14:paraId="2F33D4E9" w14:textId="77777777" w:rsidR="009B1C99" w:rsidRDefault="00B56D4B"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 xml:space="preserve">Aspirational </w:t>
      </w:r>
      <w:r w:rsidR="00937E09" w:rsidRPr="009B1C99">
        <w:rPr>
          <w:rFonts w:asciiTheme="minorHAnsi" w:hAnsiTheme="minorHAnsi"/>
          <w:szCs w:val="22"/>
          <w:lang w:val="en-US" w:bidi="en-US"/>
        </w:rPr>
        <w:t>Leadership skills</w:t>
      </w:r>
    </w:p>
    <w:p w14:paraId="50138BD5" w14:textId="18E85874" w:rsid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Ability to write and interpret reports</w:t>
      </w:r>
    </w:p>
    <w:p w14:paraId="44FA2B6F" w14:textId="60664FE2" w:rsidR="00937E09" w:rsidRPr="009B1C99" w:rsidRDefault="00937E09" w:rsidP="009B1C99">
      <w:pPr>
        <w:numPr>
          <w:ilvl w:val="0"/>
          <w:numId w:val="1"/>
        </w:numPr>
        <w:overflowPunct w:val="0"/>
        <w:autoSpaceDE w:val="0"/>
        <w:autoSpaceDN w:val="0"/>
        <w:adjustRightInd w:val="0"/>
        <w:spacing w:before="100" w:beforeAutospacing="1" w:after="100" w:afterAutospacing="1" w:line="276" w:lineRule="auto"/>
        <w:ind w:left="709"/>
        <w:contextualSpacing/>
        <w:rPr>
          <w:rFonts w:asciiTheme="minorHAnsi" w:hAnsiTheme="minorHAnsi"/>
          <w:szCs w:val="22"/>
          <w:lang w:val="en-US"/>
        </w:rPr>
      </w:pPr>
      <w:r w:rsidRPr="009B1C99">
        <w:rPr>
          <w:rFonts w:asciiTheme="minorHAnsi" w:hAnsiTheme="minorHAnsi"/>
          <w:szCs w:val="22"/>
          <w:lang w:val="en-US" w:bidi="en-US"/>
        </w:rPr>
        <w:t>Good understanding of, and the ability to communicate with others about, the Early Break philosophy and theoretical basis as an organisation and its underpinning values</w:t>
      </w:r>
    </w:p>
    <w:p w14:paraId="4C611E29" w14:textId="77777777" w:rsidR="005B059D" w:rsidRDefault="005B059D">
      <w:pPr>
        <w:rPr>
          <w:rFonts w:asciiTheme="minorHAnsi" w:hAnsiTheme="minorHAnsi"/>
        </w:rPr>
      </w:pPr>
    </w:p>
    <w:p w14:paraId="44CEE6C2" w14:textId="77777777" w:rsidR="00995C5C" w:rsidRPr="00B034BC" w:rsidRDefault="00B034BC">
      <w:pPr>
        <w:rPr>
          <w:rFonts w:asciiTheme="minorHAnsi" w:hAnsiTheme="minorHAnsi"/>
          <w:b/>
        </w:rPr>
      </w:pPr>
      <w:r w:rsidRPr="00B034BC">
        <w:rPr>
          <w:rFonts w:asciiTheme="minorHAnsi" w:hAnsiTheme="minorHAnsi"/>
          <w:b/>
        </w:rPr>
        <w:t>March 2024</w:t>
      </w:r>
    </w:p>
    <w:p w14:paraId="715C9DAA" w14:textId="7CA9A5E1" w:rsidR="009B1C99" w:rsidRPr="009B1C99" w:rsidRDefault="00995C5C">
      <w:pPr>
        <w:rPr>
          <w:rFonts w:asciiTheme="minorHAnsi" w:hAnsiTheme="minorHAnsi"/>
          <w:b/>
        </w:rPr>
      </w:pPr>
      <w:r w:rsidRPr="00B034BC">
        <w:rPr>
          <w:rFonts w:asciiTheme="minorHAnsi" w:hAnsiTheme="minorHAnsi"/>
          <w:b/>
        </w:rPr>
        <w:t xml:space="preserve">Vicky Maloney </w:t>
      </w:r>
      <w:r w:rsidR="00F727ED" w:rsidRPr="00B034BC">
        <w:rPr>
          <w:rFonts w:asciiTheme="minorHAnsi" w:hAnsiTheme="minorHAnsi"/>
          <w:b/>
        </w:rPr>
        <w:t>–</w:t>
      </w:r>
      <w:r w:rsidRPr="00B034BC">
        <w:rPr>
          <w:rFonts w:asciiTheme="minorHAnsi" w:hAnsiTheme="minorHAnsi"/>
          <w:b/>
        </w:rPr>
        <w:t xml:space="preserve"> CEO</w:t>
      </w:r>
    </w:p>
    <w:p w14:paraId="79A75791" w14:textId="77777777" w:rsidR="00F727ED" w:rsidRDefault="00F727ED">
      <w:pPr>
        <w:rPr>
          <w:rFonts w:asciiTheme="minorHAnsi" w:hAnsiTheme="minorHAnsi"/>
        </w:rPr>
      </w:pPr>
    </w:p>
    <w:p w14:paraId="5A40B003" w14:textId="77777777" w:rsidR="009B1C99" w:rsidRDefault="009B1C99">
      <w:pPr>
        <w:rPr>
          <w:rFonts w:asciiTheme="minorHAnsi" w:eastAsiaTheme="minorHAnsi" w:hAnsiTheme="minorHAnsi" w:cstheme="minorBidi"/>
          <w:b/>
          <w:szCs w:val="22"/>
          <w:u w:val="single"/>
        </w:rPr>
      </w:pPr>
      <w:r>
        <w:rPr>
          <w:rFonts w:asciiTheme="minorHAnsi" w:eastAsiaTheme="minorHAnsi" w:hAnsiTheme="minorHAnsi" w:cstheme="minorBidi"/>
          <w:b/>
          <w:szCs w:val="22"/>
          <w:u w:val="single"/>
        </w:rPr>
        <w:br w:type="page"/>
      </w:r>
    </w:p>
    <w:p w14:paraId="14B08563" w14:textId="751FA66E" w:rsidR="00F727ED" w:rsidRPr="00F727ED" w:rsidRDefault="00F727ED" w:rsidP="00F727ED">
      <w:pPr>
        <w:spacing w:after="200" w:line="276" w:lineRule="auto"/>
        <w:rPr>
          <w:rFonts w:asciiTheme="minorHAnsi" w:eastAsiaTheme="minorHAnsi" w:hAnsiTheme="minorHAnsi" w:cstheme="minorBidi"/>
          <w:b/>
          <w:szCs w:val="22"/>
          <w:u w:val="single"/>
        </w:rPr>
      </w:pPr>
      <w:r w:rsidRPr="00F727ED">
        <w:rPr>
          <w:rFonts w:asciiTheme="minorHAnsi" w:eastAsiaTheme="minorHAnsi" w:hAnsiTheme="minorHAnsi" w:cstheme="minorBidi"/>
          <w:b/>
          <w:szCs w:val="22"/>
          <w:u w:val="single"/>
        </w:rPr>
        <w:t>Key Competencies and Qualities that will feature in your Personal Development Plan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13"/>
      </w:tblGrid>
      <w:tr w:rsidR="00F727ED" w:rsidRPr="00F727ED" w14:paraId="6BEC45D7" w14:textId="77777777" w:rsidTr="009B1C99">
        <w:trPr>
          <w:trHeight w:val="324"/>
        </w:trPr>
        <w:tc>
          <w:tcPr>
            <w:tcW w:w="2263" w:type="dxa"/>
            <w:tcBorders>
              <w:top w:val="single" w:sz="4" w:space="0" w:color="auto"/>
              <w:left w:val="single" w:sz="4" w:space="0" w:color="auto"/>
              <w:bottom w:val="single" w:sz="4" w:space="0" w:color="auto"/>
              <w:right w:val="single" w:sz="4" w:space="0" w:color="auto"/>
            </w:tcBorders>
            <w:hideMark/>
          </w:tcPr>
          <w:p w14:paraId="52F9EE25" w14:textId="77777777" w:rsidR="00F727ED" w:rsidRPr="00F727ED" w:rsidRDefault="00F727ED" w:rsidP="00F727ED">
            <w:pPr>
              <w:spacing w:after="200" w:line="276" w:lineRule="auto"/>
              <w:rPr>
                <w:rFonts w:asciiTheme="minorHAnsi" w:eastAsiaTheme="minorHAnsi" w:hAnsiTheme="minorHAnsi" w:cstheme="minorBidi"/>
                <w:b/>
                <w:bCs/>
                <w:szCs w:val="22"/>
              </w:rPr>
            </w:pPr>
            <w:r w:rsidRPr="00F727ED">
              <w:rPr>
                <w:rFonts w:asciiTheme="minorHAnsi" w:eastAsiaTheme="minorHAnsi" w:hAnsiTheme="minorHAnsi" w:cstheme="minorBidi"/>
                <w:b/>
                <w:bCs/>
                <w:szCs w:val="22"/>
              </w:rPr>
              <w:t>Competency</w:t>
            </w:r>
          </w:p>
        </w:tc>
        <w:tc>
          <w:tcPr>
            <w:tcW w:w="7513" w:type="dxa"/>
            <w:tcBorders>
              <w:top w:val="single" w:sz="4" w:space="0" w:color="auto"/>
              <w:left w:val="single" w:sz="4" w:space="0" w:color="auto"/>
              <w:bottom w:val="single" w:sz="4" w:space="0" w:color="auto"/>
              <w:right w:val="single" w:sz="4" w:space="0" w:color="auto"/>
            </w:tcBorders>
            <w:hideMark/>
          </w:tcPr>
          <w:p w14:paraId="5931F0B5" w14:textId="77777777" w:rsidR="00F727ED" w:rsidRPr="00F727ED" w:rsidRDefault="00F727ED" w:rsidP="00F727ED">
            <w:pPr>
              <w:spacing w:after="200" w:line="276" w:lineRule="auto"/>
              <w:rPr>
                <w:rFonts w:asciiTheme="minorHAnsi" w:eastAsiaTheme="minorHAnsi" w:hAnsiTheme="minorHAnsi" w:cstheme="minorBidi"/>
                <w:b/>
                <w:bCs/>
                <w:szCs w:val="22"/>
              </w:rPr>
            </w:pPr>
            <w:r w:rsidRPr="00F727ED">
              <w:rPr>
                <w:rFonts w:asciiTheme="minorHAnsi" w:eastAsiaTheme="minorHAnsi" w:hAnsiTheme="minorHAnsi" w:cstheme="minorBidi"/>
                <w:b/>
                <w:bCs/>
                <w:szCs w:val="22"/>
              </w:rPr>
              <w:t>Criteria</w:t>
            </w:r>
          </w:p>
        </w:tc>
      </w:tr>
      <w:tr w:rsidR="00F727ED" w:rsidRPr="00F727ED" w14:paraId="1BD669B1" w14:textId="77777777" w:rsidTr="009B1C99">
        <w:tc>
          <w:tcPr>
            <w:tcW w:w="2263" w:type="dxa"/>
            <w:tcBorders>
              <w:top w:val="single" w:sz="4" w:space="0" w:color="auto"/>
              <w:left w:val="single" w:sz="4" w:space="0" w:color="auto"/>
              <w:bottom w:val="single" w:sz="4" w:space="0" w:color="auto"/>
              <w:right w:val="single" w:sz="4" w:space="0" w:color="auto"/>
            </w:tcBorders>
            <w:hideMark/>
          </w:tcPr>
          <w:p w14:paraId="62402D22" w14:textId="77777777" w:rsidR="00F727ED" w:rsidRPr="00F727ED" w:rsidRDefault="00F727ED" w:rsidP="00F727ED">
            <w:pPr>
              <w:keepNext/>
              <w:spacing w:before="240" w:after="60"/>
              <w:outlineLvl w:val="2"/>
              <w:rPr>
                <w:rFonts w:asciiTheme="minorHAnsi" w:hAnsiTheme="minorHAnsi"/>
                <w:b/>
                <w:bCs/>
                <w:szCs w:val="22"/>
                <w:lang w:eastAsia="en-GB"/>
              </w:rPr>
            </w:pPr>
            <w:r w:rsidRPr="00F727ED">
              <w:rPr>
                <w:rFonts w:asciiTheme="minorHAnsi" w:hAnsiTheme="minorHAnsi"/>
                <w:b/>
                <w:bCs/>
                <w:szCs w:val="22"/>
                <w:lang w:eastAsia="en-GB"/>
              </w:rPr>
              <w:t>Personal Impact</w:t>
            </w:r>
          </w:p>
        </w:tc>
        <w:tc>
          <w:tcPr>
            <w:tcW w:w="7513" w:type="dxa"/>
            <w:tcBorders>
              <w:top w:val="single" w:sz="4" w:space="0" w:color="auto"/>
              <w:left w:val="single" w:sz="4" w:space="0" w:color="auto"/>
              <w:bottom w:val="single" w:sz="4" w:space="0" w:color="auto"/>
              <w:right w:val="single" w:sz="4" w:space="0" w:color="auto"/>
            </w:tcBorders>
            <w:hideMark/>
          </w:tcPr>
          <w:p w14:paraId="53105E12" w14:textId="77777777" w:rsidR="00F727ED" w:rsidRDefault="00F727ED" w:rsidP="004F09A2">
            <w:pPr>
              <w:numPr>
                <w:ilvl w:val="0"/>
                <w:numId w:val="10"/>
              </w:numPr>
              <w:spacing w:after="200"/>
              <w:rPr>
                <w:rFonts w:asciiTheme="minorHAnsi" w:eastAsiaTheme="minorHAnsi" w:hAnsiTheme="minorHAnsi" w:cstheme="minorBidi"/>
                <w:szCs w:val="22"/>
              </w:rPr>
            </w:pPr>
            <w:r w:rsidRPr="00F727ED">
              <w:rPr>
                <w:rFonts w:asciiTheme="minorHAnsi" w:eastAsiaTheme="minorHAnsi" w:hAnsiTheme="minorHAnsi" w:cstheme="minorBidi"/>
                <w:szCs w:val="22"/>
              </w:rPr>
              <w:t>Recognise the impact of own words, actions and personal presentation on others</w:t>
            </w:r>
          </w:p>
          <w:p w14:paraId="35F5C7E2" w14:textId="77777777" w:rsidR="00F727ED" w:rsidRPr="00F727ED" w:rsidRDefault="00F727ED" w:rsidP="004F09A2">
            <w:pPr>
              <w:numPr>
                <w:ilvl w:val="0"/>
                <w:numId w:val="10"/>
              </w:numPr>
              <w:spacing w:after="200"/>
              <w:rPr>
                <w:rFonts w:asciiTheme="minorHAnsi" w:eastAsiaTheme="minorHAnsi" w:hAnsiTheme="minorHAnsi" w:cstheme="minorBidi"/>
                <w:szCs w:val="22"/>
              </w:rPr>
            </w:pPr>
            <w:r w:rsidRPr="00F727ED">
              <w:rPr>
                <w:rFonts w:asciiTheme="minorHAnsi" w:eastAsiaTheme="minorHAnsi" w:hAnsiTheme="minorHAnsi" w:cstheme="minorBidi"/>
                <w:szCs w:val="22"/>
                <w:lang w:val="en-ZA"/>
              </w:rPr>
              <w:t>Respects and appreciates individual and cultural differences</w:t>
            </w:r>
          </w:p>
          <w:p w14:paraId="3101FFCB"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Acts with integrity and builds trust</w:t>
            </w:r>
          </w:p>
          <w:p w14:paraId="34BEEEA8"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rPr>
              <w:t>Takes time to listen and consider views of others</w:t>
            </w:r>
          </w:p>
        </w:tc>
      </w:tr>
      <w:tr w:rsidR="00F727ED" w:rsidRPr="00F727ED" w14:paraId="79369B4A" w14:textId="77777777" w:rsidTr="009B1C99">
        <w:tc>
          <w:tcPr>
            <w:tcW w:w="2263" w:type="dxa"/>
            <w:tcBorders>
              <w:top w:val="single" w:sz="4" w:space="0" w:color="auto"/>
              <w:left w:val="single" w:sz="4" w:space="0" w:color="auto"/>
              <w:bottom w:val="single" w:sz="4" w:space="0" w:color="auto"/>
              <w:right w:val="single" w:sz="4" w:space="0" w:color="auto"/>
            </w:tcBorders>
            <w:hideMark/>
          </w:tcPr>
          <w:p w14:paraId="0BA169CB" w14:textId="77777777" w:rsidR="00F727ED" w:rsidRPr="00F727ED" w:rsidRDefault="00F727ED" w:rsidP="00F727ED">
            <w:pPr>
              <w:keepNext/>
              <w:spacing w:before="240" w:after="60"/>
              <w:outlineLvl w:val="3"/>
              <w:rPr>
                <w:rFonts w:asciiTheme="minorHAnsi" w:hAnsiTheme="minorHAnsi"/>
                <w:b/>
                <w:bCs/>
                <w:szCs w:val="22"/>
                <w:lang w:eastAsia="en-GB"/>
              </w:rPr>
            </w:pPr>
            <w:r w:rsidRPr="00F727ED">
              <w:rPr>
                <w:rFonts w:asciiTheme="minorHAnsi" w:hAnsiTheme="minorHAnsi"/>
                <w:b/>
                <w:bCs/>
                <w:szCs w:val="22"/>
                <w:lang w:eastAsia="en-GB"/>
              </w:rPr>
              <w:t>Commitment to Early Break Values</w:t>
            </w:r>
          </w:p>
        </w:tc>
        <w:tc>
          <w:tcPr>
            <w:tcW w:w="7513" w:type="dxa"/>
            <w:tcBorders>
              <w:top w:val="single" w:sz="4" w:space="0" w:color="auto"/>
              <w:left w:val="single" w:sz="4" w:space="0" w:color="auto"/>
              <w:bottom w:val="single" w:sz="4" w:space="0" w:color="auto"/>
              <w:right w:val="single" w:sz="4" w:space="0" w:color="auto"/>
            </w:tcBorders>
            <w:hideMark/>
          </w:tcPr>
          <w:p w14:paraId="4A6456F4" w14:textId="77777777" w:rsidR="00F727ED" w:rsidRPr="00F727ED" w:rsidRDefault="00F727ED" w:rsidP="004F09A2">
            <w:pPr>
              <w:numPr>
                <w:ilvl w:val="0"/>
                <w:numId w:val="10"/>
              </w:numPr>
              <w:spacing w:after="200"/>
              <w:rPr>
                <w:rFonts w:asciiTheme="minorHAnsi" w:eastAsiaTheme="minorHAnsi" w:hAnsiTheme="minorHAnsi" w:cstheme="minorBidi"/>
                <w:szCs w:val="22"/>
              </w:rPr>
            </w:pPr>
            <w:r w:rsidRPr="00F727ED">
              <w:rPr>
                <w:rFonts w:asciiTheme="minorHAnsi" w:eastAsiaTheme="minorHAnsi" w:hAnsiTheme="minorHAnsi" w:cstheme="minorBidi"/>
                <w:szCs w:val="22"/>
              </w:rPr>
              <w:t>Presents a consistent and positive image of the business both internally and externally</w:t>
            </w:r>
          </w:p>
          <w:p w14:paraId="0668B00D" w14:textId="77777777" w:rsidR="00F727ED" w:rsidRPr="00F727ED" w:rsidRDefault="00F727ED" w:rsidP="004F09A2">
            <w:pPr>
              <w:numPr>
                <w:ilvl w:val="0"/>
                <w:numId w:val="10"/>
              </w:numPr>
              <w:spacing w:after="200"/>
              <w:rPr>
                <w:rFonts w:asciiTheme="minorHAnsi" w:eastAsiaTheme="minorHAnsi" w:hAnsiTheme="minorHAnsi" w:cstheme="minorBidi"/>
                <w:szCs w:val="22"/>
              </w:rPr>
            </w:pPr>
            <w:r w:rsidRPr="00F727ED">
              <w:rPr>
                <w:rFonts w:asciiTheme="minorHAnsi" w:eastAsiaTheme="minorHAnsi" w:hAnsiTheme="minorHAnsi" w:cstheme="minorBidi"/>
                <w:szCs w:val="22"/>
              </w:rPr>
              <w:t>Ensures personal behaviour upholds the image of the business</w:t>
            </w:r>
          </w:p>
        </w:tc>
      </w:tr>
      <w:tr w:rsidR="00F727ED" w:rsidRPr="00F727ED" w14:paraId="4774DC78" w14:textId="77777777" w:rsidTr="009B1C99">
        <w:tc>
          <w:tcPr>
            <w:tcW w:w="2263" w:type="dxa"/>
            <w:tcBorders>
              <w:top w:val="single" w:sz="4" w:space="0" w:color="auto"/>
              <w:left w:val="single" w:sz="4" w:space="0" w:color="auto"/>
              <w:bottom w:val="single" w:sz="4" w:space="0" w:color="auto"/>
              <w:right w:val="single" w:sz="4" w:space="0" w:color="auto"/>
            </w:tcBorders>
            <w:hideMark/>
          </w:tcPr>
          <w:p w14:paraId="3EF06B68" w14:textId="77777777" w:rsidR="00F727ED" w:rsidRPr="00F727ED" w:rsidRDefault="00F727ED" w:rsidP="00F727ED">
            <w:pPr>
              <w:spacing w:before="240" w:after="60"/>
              <w:outlineLvl w:val="8"/>
              <w:rPr>
                <w:rFonts w:asciiTheme="minorHAnsi" w:hAnsiTheme="minorHAnsi"/>
                <w:b/>
                <w:szCs w:val="22"/>
                <w:lang w:eastAsia="en-GB"/>
              </w:rPr>
            </w:pPr>
            <w:r w:rsidRPr="00F727ED">
              <w:rPr>
                <w:rFonts w:asciiTheme="minorHAnsi" w:hAnsiTheme="minorHAnsi"/>
                <w:b/>
                <w:szCs w:val="22"/>
                <w:lang w:eastAsia="en-GB"/>
              </w:rPr>
              <w:t>Flexibility</w:t>
            </w:r>
          </w:p>
        </w:tc>
        <w:tc>
          <w:tcPr>
            <w:tcW w:w="7513" w:type="dxa"/>
            <w:tcBorders>
              <w:top w:val="single" w:sz="4" w:space="0" w:color="auto"/>
              <w:left w:val="single" w:sz="4" w:space="0" w:color="auto"/>
              <w:bottom w:val="single" w:sz="4" w:space="0" w:color="auto"/>
              <w:right w:val="single" w:sz="4" w:space="0" w:color="auto"/>
            </w:tcBorders>
            <w:hideMark/>
          </w:tcPr>
          <w:p w14:paraId="285542A2" w14:textId="77777777" w:rsidR="00F727ED" w:rsidRPr="00F727ED" w:rsidRDefault="00F727ED" w:rsidP="004F09A2">
            <w:pPr>
              <w:numPr>
                <w:ilvl w:val="0"/>
                <w:numId w:val="10"/>
              </w:numPr>
              <w:spacing w:after="200"/>
              <w:outlineLvl w:val="8"/>
              <w:rPr>
                <w:rFonts w:asciiTheme="minorHAnsi" w:hAnsiTheme="minorHAnsi"/>
                <w:szCs w:val="22"/>
                <w:lang w:eastAsia="en-GB"/>
              </w:rPr>
            </w:pPr>
            <w:r w:rsidRPr="00F727ED">
              <w:rPr>
                <w:rFonts w:asciiTheme="minorHAnsi" w:hAnsiTheme="minorHAnsi"/>
                <w:szCs w:val="22"/>
                <w:lang w:eastAsia="en-GB"/>
              </w:rPr>
              <w:t>Accepts that a role will be one of continuous change</w:t>
            </w:r>
          </w:p>
          <w:p w14:paraId="69EA1020" w14:textId="77777777" w:rsidR="00F727ED" w:rsidRPr="00F727ED" w:rsidRDefault="00F727ED" w:rsidP="004F09A2">
            <w:pPr>
              <w:numPr>
                <w:ilvl w:val="0"/>
                <w:numId w:val="10"/>
              </w:numPr>
              <w:spacing w:after="200"/>
              <w:rPr>
                <w:rFonts w:asciiTheme="minorHAnsi" w:eastAsiaTheme="minorHAnsi" w:hAnsiTheme="minorHAnsi" w:cstheme="minorBidi"/>
                <w:szCs w:val="22"/>
              </w:rPr>
            </w:pPr>
            <w:r w:rsidRPr="00F727ED">
              <w:rPr>
                <w:rFonts w:asciiTheme="minorHAnsi" w:eastAsiaTheme="minorHAnsi" w:hAnsiTheme="minorHAnsi" w:cstheme="minorBidi"/>
                <w:szCs w:val="22"/>
              </w:rPr>
              <w:t>Keen to develop new approaches in light of changing business circumstances</w:t>
            </w:r>
          </w:p>
          <w:p w14:paraId="53797C35" w14:textId="77777777" w:rsidR="00F727ED" w:rsidRPr="00F727ED" w:rsidRDefault="00F727ED" w:rsidP="004F09A2">
            <w:pPr>
              <w:numPr>
                <w:ilvl w:val="0"/>
                <w:numId w:val="10"/>
              </w:numPr>
              <w:spacing w:after="200"/>
              <w:rPr>
                <w:rFonts w:asciiTheme="minorHAnsi" w:eastAsiaTheme="minorHAnsi" w:hAnsiTheme="minorHAnsi" w:cstheme="minorBidi"/>
                <w:szCs w:val="22"/>
              </w:rPr>
            </w:pPr>
            <w:r w:rsidRPr="00F727ED">
              <w:rPr>
                <w:rFonts w:asciiTheme="minorHAnsi" w:eastAsiaTheme="minorHAnsi" w:hAnsiTheme="minorHAnsi" w:cstheme="minorBidi"/>
                <w:szCs w:val="22"/>
              </w:rPr>
              <w:t>Accepts that the role is varied</w:t>
            </w:r>
          </w:p>
          <w:p w14:paraId="769EDC43" w14:textId="77777777" w:rsidR="00F727ED" w:rsidRPr="00F727ED" w:rsidRDefault="00F727ED" w:rsidP="004F09A2">
            <w:pPr>
              <w:numPr>
                <w:ilvl w:val="0"/>
                <w:numId w:val="10"/>
              </w:numPr>
              <w:spacing w:after="200"/>
              <w:rPr>
                <w:rFonts w:asciiTheme="minorHAnsi" w:eastAsiaTheme="minorHAnsi" w:hAnsiTheme="minorHAnsi" w:cstheme="minorBidi"/>
                <w:szCs w:val="22"/>
              </w:rPr>
            </w:pPr>
            <w:r w:rsidRPr="00F727ED">
              <w:rPr>
                <w:rFonts w:asciiTheme="minorHAnsi" w:eastAsiaTheme="minorHAnsi" w:hAnsiTheme="minorHAnsi" w:cstheme="minorBidi"/>
                <w:szCs w:val="22"/>
              </w:rPr>
              <w:t xml:space="preserve">Acts as a change agent to implement and seek acceptance of change </w:t>
            </w:r>
          </w:p>
        </w:tc>
      </w:tr>
      <w:tr w:rsidR="00F727ED" w:rsidRPr="00F727ED" w14:paraId="258B0EF9" w14:textId="77777777" w:rsidTr="009B1C99">
        <w:tc>
          <w:tcPr>
            <w:tcW w:w="2263" w:type="dxa"/>
            <w:tcBorders>
              <w:top w:val="single" w:sz="4" w:space="0" w:color="auto"/>
              <w:left w:val="single" w:sz="4" w:space="0" w:color="auto"/>
              <w:bottom w:val="single" w:sz="4" w:space="0" w:color="auto"/>
              <w:right w:val="single" w:sz="4" w:space="0" w:color="auto"/>
            </w:tcBorders>
            <w:hideMark/>
          </w:tcPr>
          <w:p w14:paraId="693AB13F" w14:textId="77777777" w:rsidR="00F727ED" w:rsidRPr="00F727ED" w:rsidRDefault="00F727ED" w:rsidP="00F727ED">
            <w:pPr>
              <w:spacing w:after="200" w:line="276" w:lineRule="auto"/>
              <w:ind w:left="360" w:hanging="360"/>
              <w:rPr>
                <w:rFonts w:asciiTheme="minorHAnsi" w:eastAsiaTheme="minorHAnsi" w:hAnsiTheme="minorHAnsi" w:cstheme="minorBidi"/>
                <w:b/>
                <w:szCs w:val="22"/>
                <w:lang w:val="en-ZA"/>
              </w:rPr>
            </w:pPr>
            <w:r w:rsidRPr="00F727ED">
              <w:rPr>
                <w:rFonts w:asciiTheme="minorHAnsi" w:eastAsiaTheme="minorHAnsi" w:hAnsiTheme="minorHAnsi" w:cstheme="minorBidi"/>
                <w:b/>
                <w:szCs w:val="22"/>
                <w:lang w:val="en-ZA"/>
              </w:rPr>
              <w:t>Entrepreneurial Thinking</w:t>
            </w:r>
          </w:p>
        </w:tc>
        <w:tc>
          <w:tcPr>
            <w:tcW w:w="7513" w:type="dxa"/>
            <w:tcBorders>
              <w:top w:val="single" w:sz="4" w:space="0" w:color="auto"/>
              <w:left w:val="single" w:sz="4" w:space="0" w:color="auto"/>
              <w:bottom w:val="single" w:sz="4" w:space="0" w:color="auto"/>
              <w:right w:val="single" w:sz="4" w:space="0" w:color="auto"/>
            </w:tcBorders>
            <w:hideMark/>
          </w:tcPr>
          <w:p w14:paraId="0BAEACEF"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 xml:space="preserve">Open minded in considering new opportunities for business development </w:t>
            </w:r>
          </w:p>
          <w:p w14:paraId="472D07A5"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Challenges the status quo and applies “out of the box” thinking</w:t>
            </w:r>
          </w:p>
        </w:tc>
      </w:tr>
      <w:tr w:rsidR="00F727ED" w:rsidRPr="00F727ED" w14:paraId="51693A5D" w14:textId="77777777" w:rsidTr="009B1C99">
        <w:tc>
          <w:tcPr>
            <w:tcW w:w="2263" w:type="dxa"/>
            <w:tcBorders>
              <w:top w:val="single" w:sz="4" w:space="0" w:color="auto"/>
              <w:left w:val="single" w:sz="4" w:space="0" w:color="auto"/>
              <w:bottom w:val="single" w:sz="4" w:space="0" w:color="auto"/>
              <w:right w:val="single" w:sz="4" w:space="0" w:color="auto"/>
            </w:tcBorders>
            <w:hideMark/>
          </w:tcPr>
          <w:p w14:paraId="62CA2B9D" w14:textId="77777777" w:rsidR="00F727ED" w:rsidRPr="00F727ED" w:rsidRDefault="00F727ED" w:rsidP="00F727ED">
            <w:pPr>
              <w:spacing w:after="200" w:line="276" w:lineRule="auto"/>
              <w:ind w:left="360" w:hanging="360"/>
              <w:rPr>
                <w:rFonts w:asciiTheme="minorHAnsi" w:eastAsiaTheme="minorHAnsi" w:hAnsiTheme="minorHAnsi" w:cstheme="minorBidi"/>
                <w:b/>
                <w:szCs w:val="22"/>
              </w:rPr>
            </w:pPr>
            <w:proofErr w:type="spellStart"/>
            <w:r w:rsidRPr="00F727ED">
              <w:rPr>
                <w:rFonts w:asciiTheme="minorHAnsi" w:eastAsiaTheme="minorHAnsi" w:hAnsiTheme="minorHAnsi" w:cstheme="minorBidi"/>
                <w:b/>
                <w:szCs w:val="22"/>
                <w:lang w:val="en-ZA"/>
              </w:rPr>
              <w:t>Self Development</w:t>
            </w:r>
            <w:proofErr w:type="spellEnd"/>
          </w:p>
        </w:tc>
        <w:tc>
          <w:tcPr>
            <w:tcW w:w="7513" w:type="dxa"/>
            <w:tcBorders>
              <w:top w:val="single" w:sz="4" w:space="0" w:color="auto"/>
              <w:left w:val="single" w:sz="4" w:space="0" w:color="auto"/>
              <w:bottom w:val="single" w:sz="4" w:space="0" w:color="auto"/>
              <w:right w:val="single" w:sz="4" w:space="0" w:color="auto"/>
            </w:tcBorders>
            <w:hideMark/>
          </w:tcPr>
          <w:p w14:paraId="00F818FB"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Approaches feedback as suggestions for development rather than personal attacks</w:t>
            </w:r>
          </w:p>
          <w:p w14:paraId="48E2FAB9"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Develop the skills and insight to become a reflective practitioner in own area of expertise</w:t>
            </w:r>
          </w:p>
          <w:p w14:paraId="46B9651F"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Identifies new areas for learning and applies learning to improve business performance</w:t>
            </w:r>
          </w:p>
        </w:tc>
      </w:tr>
      <w:tr w:rsidR="00F727ED" w:rsidRPr="00F727ED" w14:paraId="75E24B79" w14:textId="77777777" w:rsidTr="009B1C99">
        <w:tc>
          <w:tcPr>
            <w:tcW w:w="2263" w:type="dxa"/>
            <w:tcBorders>
              <w:top w:val="single" w:sz="4" w:space="0" w:color="auto"/>
              <w:left w:val="single" w:sz="4" w:space="0" w:color="auto"/>
              <w:bottom w:val="single" w:sz="4" w:space="0" w:color="auto"/>
              <w:right w:val="single" w:sz="4" w:space="0" w:color="auto"/>
            </w:tcBorders>
            <w:hideMark/>
          </w:tcPr>
          <w:p w14:paraId="4CF0F566" w14:textId="77777777" w:rsidR="00F727ED" w:rsidRPr="00F727ED" w:rsidRDefault="00F727ED" w:rsidP="00F727ED">
            <w:pPr>
              <w:spacing w:after="200" w:line="276" w:lineRule="auto"/>
              <w:ind w:left="360" w:hanging="360"/>
              <w:rPr>
                <w:rFonts w:asciiTheme="minorHAnsi" w:eastAsiaTheme="minorHAnsi" w:hAnsiTheme="minorHAnsi" w:cstheme="minorBidi"/>
                <w:b/>
                <w:szCs w:val="22"/>
                <w:lang w:val="en-ZA"/>
              </w:rPr>
            </w:pPr>
            <w:r w:rsidRPr="00F727ED">
              <w:rPr>
                <w:rFonts w:asciiTheme="minorHAnsi" w:eastAsiaTheme="minorHAnsi" w:hAnsiTheme="minorHAnsi" w:cstheme="minorBidi"/>
                <w:b/>
                <w:szCs w:val="22"/>
                <w:lang w:val="en-ZA"/>
              </w:rPr>
              <w:t>Developing Others</w:t>
            </w:r>
          </w:p>
        </w:tc>
        <w:tc>
          <w:tcPr>
            <w:tcW w:w="7513" w:type="dxa"/>
            <w:tcBorders>
              <w:top w:val="single" w:sz="4" w:space="0" w:color="auto"/>
              <w:left w:val="single" w:sz="4" w:space="0" w:color="auto"/>
              <w:bottom w:val="single" w:sz="4" w:space="0" w:color="auto"/>
              <w:right w:val="single" w:sz="4" w:space="0" w:color="auto"/>
            </w:tcBorders>
            <w:hideMark/>
          </w:tcPr>
          <w:p w14:paraId="53032E4F"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Helps others to evaluate their own performance through the Early Break consultancy model</w:t>
            </w:r>
          </w:p>
          <w:p w14:paraId="3C1467E3"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Provides reflective and effective feedback to others</w:t>
            </w:r>
          </w:p>
        </w:tc>
      </w:tr>
      <w:tr w:rsidR="00F727ED" w:rsidRPr="00F727ED" w14:paraId="3FFC2CB6" w14:textId="77777777" w:rsidTr="009B1C99">
        <w:tc>
          <w:tcPr>
            <w:tcW w:w="2263" w:type="dxa"/>
            <w:tcBorders>
              <w:top w:val="single" w:sz="4" w:space="0" w:color="auto"/>
              <w:left w:val="single" w:sz="4" w:space="0" w:color="auto"/>
              <w:bottom w:val="single" w:sz="4" w:space="0" w:color="auto"/>
              <w:right w:val="single" w:sz="4" w:space="0" w:color="auto"/>
            </w:tcBorders>
            <w:hideMark/>
          </w:tcPr>
          <w:p w14:paraId="05766343" w14:textId="77777777" w:rsidR="00F727ED" w:rsidRPr="00F727ED" w:rsidRDefault="00F727ED" w:rsidP="00F727ED">
            <w:pPr>
              <w:spacing w:after="200" w:line="276" w:lineRule="auto"/>
              <w:ind w:left="360" w:hanging="360"/>
              <w:rPr>
                <w:rFonts w:asciiTheme="minorHAnsi" w:eastAsiaTheme="minorHAnsi" w:hAnsiTheme="minorHAnsi" w:cstheme="minorBidi"/>
                <w:b/>
                <w:szCs w:val="22"/>
                <w:lang w:val="en-ZA"/>
              </w:rPr>
            </w:pPr>
            <w:r w:rsidRPr="00F727ED">
              <w:rPr>
                <w:rFonts w:asciiTheme="minorHAnsi" w:eastAsiaTheme="minorHAnsi" w:hAnsiTheme="minorHAnsi" w:cstheme="minorBidi"/>
                <w:b/>
                <w:szCs w:val="22"/>
                <w:lang w:val="en-ZA"/>
              </w:rPr>
              <w:t>Fearless Presence</w:t>
            </w:r>
          </w:p>
        </w:tc>
        <w:tc>
          <w:tcPr>
            <w:tcW w:w="7513" w:type="dxa"/>
            <w:tcBorders>
              <w:top w:val="single" w:sz="4" w:space="0" w:color="auto"/>
              <w:left w:val="single" w:sz="4" w:space="0" w:color="auto"/>
              <w:bottom w:val="single" w:sz="4" w:space="0" w:color="auto"/>
              <w:right w:val="single" w:sz="4" w:space="0" w:color="auto"/>
            </w:tcBorders>
            <w:hideMark/>
          </w:tcPr>
          <w:p w14:paraId="29CAB006"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Brave enough to take the lead on an approach even if that means standing alone to do so</w:t>
            </w:r>
          </w:p>
          <w:p w14:paraId="5FCF8FDF"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Not afraid to voice opinion despite collective opposition</w:t>
            </w:r>
          </w:p>
          <w:p w14:paraId="38CF58F8"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Will take a chance based on calculating the level of risk involved</w:t>
            </w:r>
          </w:p>
          <w:p w14:paraId="0594FEB6" w14:textId="77777777" w:rsidR="00F727ED" w:rsidRPr="00F727ED" w:rsidRDefault="00F727ED" w:rsidP="004F09A2">
            <w:pPr>
              <w:numPr>
                <w:ilvl w:val="0"/>
                <w:numId w:val="10"/>
              </w:numPr>
              <w:spacing w:after="200"/>
              <w:rPr>
                <w:rFonts w:asciiTheme="minorHAnsi" w:eastAsiaTheme="minorHAnsi" w:hAnsiTheme="minorHAnsi" w:cstheme="minorBidi"/>
                <w:szCs w:val="22"/>
                <w:lang w:val="en-ZA"/>
              </w:rPr>
            </w:pPr>
            <w:r w:rsidRPr="00F727ED">
              <w:rPr>
                <w:rFonts w:asciiTheme="minorHAnsi" w:eastAsiaTheme="minorHAnsi" w:hAnsiTheme="minorHAnsi" w:cstheme="minorBidi"/>
                <w:szCs w:val="22"/>
                <w:lang w:val="en-ZA"/>
              </w:rPr>
              <w:t>Will be a challenging supportive voice for the “unheard” – be it client or colleague</w:t>
            </w:r>
          </w:p>
        </w:tc>
      </w:tr>
    </w:tbl>
    <w:p w14:paraId="484C1C7B" w14:textId="77777777" w:rsidR="00F727ED" w:rsidRPr="00F727ED" w:rsidRDefault="004F09A2" w:rsidP="00F727ED">
      <w:pPr>
        <w:spacing w:after="200" w:line="276" w:lineRule="auto"/>
        <w:jc w:val="center"/>
        <w:rPr>
          <w:rFonts w:asciiTheme="minorHAnsi" w:eastAsiaTheme="minorHAnsi" w:hAnsiTheme="minorHAnsi" w:cstheme="minorBidi"/>
          <w:b/>
          <w:color w:val="548DD4" w:themeColor="text2" w:themeTint="99"/>
          <w:sz w:val="40"/>
          <w:szCs w:val="40"/>
        </w:rPr>
      </w:pPr>
      <w:r>
        <w:rPr>
          <w:rFonts w:asciiTheme="minorHAnsi" w:eastAsiaTheme="minorHAnsi" w:hAnsiTheme="minorHAnsi" w:cstheme="minorBidi"/>
          <w:b/>
          <w:color w:val="548DD4" w:themeColor="text2" w:themeTint="99"/>
          <w:sz w:val="40"/>
          <w:szCs w:val="40"/>
        </w:rPr>
        <w:t>E</w:t>
      </w:r>
      <w:r w:rsidR="00F727ED" w:rsidRPr="00F727ED">
        <w:rPr>
          <w:rFonts w:asciiTheme="minorHAnsi" w:eastAsiaTheme="minorHAnsi" w:hAnsiTheme="minorHAnsi" w:cstheme="minorBidi"/>
          <w:b/>
          <w:color w:val="548DD4" w:themeColor="text2" w:themeTint="99"/>
          <w:sz w:val="40"/>
          <w:szCs w:val="40"/>
        </w:rPr>
        <w:t>arly B</w:t>
      </w:r>
      <w:bookmarkStart w:id="0" w:name="_GoBack"/>
      <w:bookmarkEnd w:id="0"/>
      <w:r w:rsidR="00F727ED" w:rsidRPr="00F727ED">
        <w:rPr>
          <w:rFonts w:asciiTheme="minorHAnsi" w:eastAsiaTheme="minorHAnsi" w:hAnsiTheme="minorHAnsi" w:cstheme="minorBidi"/>
          <w:b/>
          <w:color w:val="548DD4" w:themeColor="text2" w:themeTint="99"/>
          <w:sz w:val="40"/>
          <w:szCs w:val="40"/>
        </w:rPr>
        <w:t xml:space="preserve">reak Values </w:t>
      </w:r>
    </w:p>
    <w:p w14:paraId="2AED76C6" w14:textId="77777777" w:rsidR="00F727ED" w:rsidRPr="00F727ED" w:rsidRDefault="00F727ED" w:rsidP="00F727ED">
      <w:pPr>
        <w:spacing w:after="200" w:line="276" w:lineRule="auto"/>
        <w:jc w:val="center"/>
        <w:rPr>
          <w:rFonts w:asciiTheme="minorHAnsi" w:eastAsiaTheme="minorHAnsi" w:hAnsiTheme="minorHAnsi" w:cstheme="minorBidi"/>
          <w:b/>
          <w:color w:val="E36C0A" w:themeColor="accent6" w:themeShade="BF"/>
          <w:sz w:val="32"/>
          <w:szCs w:val="32"/>
        </w:rPr>
      </w:pPr>
      <w:r w:rsidRPr="00F727ED">
        <w:rPr>
          <w:rFonts w:asciiTheme="minorHAnsi" w:eastAsiaTheme="minorHAnsi" w:hAnsiTheme="minorHAnsi" w:cstheme="minorBidi"/>
          <w:b/>
          <w:color w:val="E36C0A" w:themeColor="accent6" w:themeShade="BF"/>
          <w:sz w:val="32"/>
          <w:szCs w:val="32"/>
        </w:rPr>
        <w:t>Trustworthy</w:t>
      </w:r>
    </w:p>
    <w:p w14:paraId="72F24678" w14:textId="77777777" w:rsidR="00F727ED" w:rsidRPr="00F727ED" w:rsidRDefault="00F727ED" w:rsidP="00F727ED">
      <w:pPr>
        <w:spacing w:after="200" w:line="276" w:lineRule="auto"/>
        <w:jc w:val="center"/>
        <w:rPr>
          <w:rFonts w:asciiTheme="minorHAnsi" w:eastAsiaTheme="minorHAnsi" w:hAnsiTheme="minorHAnsi" w:cstheme="minorBidi"/>
          <w:sz w:val="28"/>
          <w:szCs w:val="28"/>
        </w:rPr>
      </w:pPr>
      <w:r w:rsidRPr="00F727ED">
        <w:rPr>
          <w:rFonts w:asciiTheme="minorHAnsi" w:eastAsiaTheme="minorHAnsi" w:hAnsiTheme="minorHAnsi" w:cstheme="minorBidi"/>
          <w:sz w:val="28"/>
          <w:szCs w:val="28"/>
        </w:rPr>
        <w:t>We are a reliable, consistent presence for our clients, conducting ethical business with all stakeholders</w:t>
      </w:r>
    </w:p>
    <w:p w14:paraId="538660CE" w14:textId="77777777" w:rsidR="00F727ED" w:rsidRPr="00F727ED" w:rsidRDefault="00F727ED" w:rsidP="00F727ED">
      <w:pPr>
        <w:spacing w:after="200" w:line="276" w:lineRule="auto"/>
        <w:jc w:val="center"/>
        <w:rPr>
          <w:rFonts w:asciiTheme="minorHAnsi" w:eastAsiaTheme="minorHAnsi" w:hAnsiTheme="minorHAnsi" w:cstheme="minorBidi"/>
          <w:szCs w:val="22"/>
        </w:rPr>
      </w:pPr>
    </w:p>
    <w:p w14:paraId="653C9860" w14:textId="77777777" w:rsidR="00F727ED" w:rsidRPr="00F727ED" w:rsidRDefault="00F727ED" w:rsidP="00F727ED">
      <w:pPr>
        <w:spacing w:after="200" w:line="276" w:lineRule="auto"/>
        <w:jc w:val="center"/>
        <w:rPr>
          <w:rFonts w:asciiTheme="minorHAnsi" w:eastAsiaTheme="minorHAnsi" w:hAnsiTheme="minorHAnsi" w:cstheme="minorBidi"/>
          <w:b/>
          <w:color w:val="7030A0"/>
          <w:sz w:val="32"/>
          <w:szCs w:val="32"/>
        </w:rPr>
      </w:pPr>
      <w:r w:rsidRPr="00F727ED">
        <w:rPr>
          <w:rFonts w:asciiTheme="minorHAnsi" w:eastAsiaTheme="minorHAnsi" w:hAnsiTheme="minorHAnsi" w:cstheme="minorBidi"/>
          <w:b/>
          <w:color w:val="7030A0"/>
          <w:sz w:val="32"/>
          <w:szCs w:val="32"/>
        </w:rPr>
        <w:t>Accountable</w:t>
      </w:r>
    </w:p>
    <w:p w14:paraId="60AE7709" w14:textId="77777777" w:rsidR="00F727ED" w:rsidRPr="00F727ED" w:rsidRDefault="00F727ED" w:rsidP="00F727ED">
      <w:pPr>
        <w:spacing w:after="200" w:line="276" w:lineRule="auto"/>
        <w:jc w:val="center"/>
        <w:rPr>
          <w:rFonts w:asciiTheme="minorHAnsi" w:eastAsiaTheme="minorHAnsi" w:hAnsiTheme="minorHAnsi" w:cstheme="minorBidi"/>
          <w:sz w:val="28"/>
          <w:szCs w:val="28"/>
        </w:rPr>
      </w:pPr>
      <w:r w:rsidRPr="00F727ED">
        <w:rPr>
          <w:rFonts w:asciiTheme="minorHAnsi" w:eastAsiaTheme="minorHAnsi" w:hAnsiTheme="minorHAnsi" w:cstheme="minorBidi"/>
          <w:sz w:val="28"/>
          <w:szCs w:val="28"/>
        </w:rPr>
        <w:t>We work with openness and transparency ensuring our excellent standards are upheld and open to scrutiny</w:t>
      </w:r>
    </w:p>
    <w:p w14:paraId="20197E25" w14:textId="77777777" w:rsidR="00F727ED" w:rsidRPr="00F727ED" w:rsidRDefault="00F727ED" w:rsidP="00F727ED">
      <w:pPr>
        <w:spacing w:after="200" w:line="276" w:lineRule="auto"/>
        <w:jc w:val="center"/>
        <w:rPr>
          <w:rFonts w:asciiTheme="minorHAnsi" w:eastAsiaTheme="minorHAnsi" w:hAnsiTheme="minorHAnsi" w:cstheme="minorBidi"/>
          <w:sz w:val="28"/>
          <w:szCs w:val="28"/>
        </w:rPr>
      </w:pPr>
    </w:p>
    <w:p w14:paraId="0D091E2C" w14:textId="77777777" w:rsidR="00F727ED" w:rsidRPr="00F727ED" w:rsidRDefault="00F727ED" w:rsidP="00F727ED">
      <w:pPr>
        <w:spacing w:after="200" w:line="276" w:lineRule="auto"/>
        <w:jc w:val="center"/>
        <w:rPr>
          <w:rFonts w:asciiTheme="minorHAnsi" w:eastAsiaTheme="minorHAnsi" w:hAnsiTheme="minorHAnsi" w:cstheme="minorBidi"/>
          <w:b/>
          <w:color w:val="FF0000"/>
          <w:sz w:val="32"/>
          <w:szCs w:val="32"/>
        </w:rPr>
      </w:pPr>
      <w:r w:rsidRPr="00F727ED">
        <w:rPr>
          <w:rFonts w:asciiTheme="minorHAnsi" w:eastAsiaTheme="minorHAnsi" w:hAnsiTheme="minorHAnsi" w:cstheme="minorBidi"/>
          <w:b/>
          <w:color w:val="FF0000"/>
          <w:sz w:val="32"/>
          <w:szCs w:val="32"/>
        </w:rPr>
        <w:t>Fair</w:t>
      </w:r>
    </w:p>
    <w:p w14:paraId="31D73176" w14:textId="77777777" w:rsidR="00F727ED" w:rsidRPr="00F727ED" w:rsidRDefault="00F727ED" w:rsidP="00F727ED">
      <w:pPr>
        <w:spacing w:after="200" w:line="276" w:lineRule="auto"/>
        <w:jc w:val="center"/>
        <w:rPr>
          <w:rFonts w:asciiTheme="minorHAnsi" w:eastAsiaTheme="minorHAnsi" w:hAnsiTheme="minorHAnsi" w:cstheme="minorBidi"/>
          <w:sz w:val="28"/>
          <w:szCs w:val="28"/>
        </w:rPr>
      </w:pPr>
      <w:r w:rsidRPr="00F727ED">
        <w:rPr>
          <w:rFonts w:asciiTheme="minorHAnsi" w:eastAsiaTheme="minorHAnsi" w:hAnsiTheme="minorHAnsi" w:cstheme="minorBidi"/>
          <w:sz w:val="28"/>
          <w:szCs w:val="28"/>
        </w:rPr>
        <w:t xml:space="preserve">We act with integrity, ensuring that people we encounter are treated with respect. We embrace the diversity of our communities and strive to make our offer equal for all. </w:t>
      </w:r>
    </w:p>
    <w:p w14:paraId="27914D8A" w14:textId="77777777" w:rsidR="00F727ED" w:rsidRPr="00F727ED" w:rsidRDefault="00F727ED" w:rsidP="00F727ED">
      <w:pPr>
        <w:spacing w:after="200" w:line="276" w:lineRule="auto"/>
        <w:jc w:val="center"/>
        <w:rPr>
          <w:rFonts w:asciiTheme="minorHAnsi" w:eastAsiaTheme="minorHAnsi" w:hAnsiTheme="minorHAnsi" w:cstheme="minorBidi"/>
          <w:sz w:val="28"/>
          <w:szCs w:val="28"/>
        </w:rPr>
      </w:pPr>
    </w:p>
    <w:p w14:paraId="0C588087" w14:textId="77777777" w:rsidR="00F727ED" w:rsidRPr="00F727ED" w:rsidRDefault="00F727ED" w:rsidP="00F727ED">
      <w:pPr>
        <w:spacing w:after="200" w:line="276" w:lineRule="auto"/>
        <w:jc w:val="center"/>
        <w:rPr>
          <w:rFonts w:asciiTheme="minorHAnsi" w:eastAsiaTheme="minorHAnsi" w:hAnsiTheme="minorHAnsi" w:cstheme="minorBidi"/>
          <w:b/>
          <w:color w:val="00CC00"/>
          <w:sz w:val="32"/>
          <w:szCs w:val="32"/>
        </w:rPr>
      </w:pPr>
      <w:r w:rsidRPr="00F727ED">
        <w:rPr>
          <w:rFonts w:asciiTheme="minorHAnsi" w:eastAsiaTheme="minorHAnsi" w:hAnsiTheme="minorHAnsi" w:cstheme="minorBidi"/>
          <w:b/>
          <w:color w:val="00CC00"/>
          <w:sz w:val="32"/>
          <w:szCs w:val="32"/>
        </w:rPr>
        <w:t>Collaborative</w:t>
      </w:r>
    </w:p>
    <w:p w14:paraId="3A4762E8" w14:textId="77777777" w:rsidR="00F727ED" w:rsidRPr="00F727ED" w:rsidRDefault="00F727ED" w:rsidP="00F727ED">
      <w:pPr>
        <w:spacing w:after="200" w:line="276" w:lineRule="auto"/>
        <w:jc w:val="center"/>
        <w:rPr>
          <w:rFonts w:asciiTheme="minorHAnsi" w:eastAsiaTheme="minorHAnsi" w:hAnsiTheme="minorHAnsi" w:cstheme="minorBidi"/>
          <w:sz w:val="28"/>
          <w:szCs w:val="28"/>
        </w:rPr>
      </w:pPr>
      <w:r w:rsidRPr="00F727ED">
        <w:rPr>
          <w:rFonts w:asciiTheme="minorHAnsi" w:eastAsiaTheme="minorHAnsi" w:hAnsiTheme="minorHAnsi" w:cstheme="minorBidi"/>
          <w:sz w:val="28"/>
          <w:szCs w:val="28"/>
        </w:rPr>
        <w:t>We believe that working effectively with others serves to strengthen available resources and improve outcomes</w:t>
      </w:r>
    </w:p>
    <w:p w14:paraId="5FAA2A08" w14:textId="77777777" w:rsidR="00F727ED" w:rsidRPr="00F727ED" w:rsidRDefault="00F727ED" w:rsidP="00F727ED">
      <w:pPr>
        <w:spacing w:after="200" w:line="276" w:lineRule="auto"/>
        <w:jc w:val="center"/>
        <w:rPr>
          <w:rFonts w:asciiTheme="minorHAnsi" w:eastAsiaTheme="minorHAnsi" w:hAnsiTheme="minorHAnsi" w:cstheme="minorBidi"/>
          <w:color w:val="B61E1A"/>
          <w:sz w:val="32"/>
          <w:szCs w:val="32"/>
        </w:rPr>
      </w:pPr>
    </w:p>
    <w:p w14:paraId="1E1B6740" w14:textId="77777777" w:rsidR="00F727ED" w:rsidRPr="00F727ED" w:rsidRDefault="00F727ED" w:rsidP="00F727ED">
      <w:pPr>
        <w:spacing w:after="200" w:line="276" w:lineRule="auto"/>
        <w:jc w:val="center"/>
        <w:rPr>
          <w:rFonts w:asciiTheme="minorHAnsi" w:eastAsiaTheme="minorHAnsi" w:hAnsiTheme="minorHAnsi" w:cstheme="minorBidi"/>
          <w:b/>
          <w:color w:val="B61E1A"/>
          <w:sz w:val="32"/>
          <w:szCs w:val="32"/>
        </w:rPr>
      </w:pPr>
      <w:r w:rsidRPr="00F727ED">
        <w:rPr>
          <w:rFonts w:asciiTheme="minorHAnsi" w:eastAsiaTheme="minorHAnsi" w:hAnsiTheme="minorHAnsi" w:cstheme="minorBidi"/>
          <w:b/>
          <w:color w:val="B61E1A"/>
          <w:sz w:val="32"/>
          <w:szCs w:val="32"/>
        </w:rPr>
        <w:t>Innovative</w:t>
      </w:r>
    </w:p>
    <w:p w14:paraId="1C54BCC6" w14:textId="77777777" w:rsidR="00F727ED" w:rsidRPr="00F727ED" w:rsidRDefault="00F727ED" w:rsidP="00F727ED">
      <w:pPr>
        <w:spacing w:after="200" w:line="276" w:lineRule="auto"/>
        <w:jc w:val="center"/>
        <w:rPr>
          <w:rFonts w:asciiTheme="minorHAnsi" w:eastAsiaTheme="minorHAnsi" w:hAnsiTheme="minorHAnsi" w:cstheme="minorBidi"/>
          <w:sz w:val="28"/>
          <w:szCs w:val="28"/>
        </w:rPr>
      </w:pPr>
      <w:r w:rsidRPr="00F727ED">
        <w:rPr>
          <w:rFonts w:asciiTheme="minorHAnsi" w:eastAsiaTheme="minorHAnsi" w:hAnsiTheme="minorHAnsi" w:cstheme="minorBidi"/>
          <w:sz w:val="28"/>
          <w:szCs w:val="28"/>
        </w:rPr>
        <w:t xml:space="preserve">We are both forward thinking and morally creative in our work, with a desire to continually improve our services </w:t>
      </w:r>
    </w:p>
    <w:p w14:paraId="79DAA615" w14:textId="77777777" w:rsidR="00F727ED" w:rsidRPr="00F727ED" w:rsidRDefault="00F727ED" w:rsidP="00F727ED">
      <w:pPr>
        <w:spacing w:after="200" w:line="276" w:lineRule="auto"/>
        <w:jc w:val="center"/>
        <w:rPr>
          <w:rFonts w:asciiTheme="minorHAnsi" w:eastAsiaTheme="minorHAnsi" w:hAnsiTheme="minorHAnsi" w:cstheme="minorBidi"/>
          <w:sz w:val="28"/>
          <w:szCs w:val="28"/>
        </w:rPr>
      </w:pPr>
    </w:p>
    <w:p w14:paraId="54226FA2" w14:textId="77777777" w:rsidR="00F727ED" w:rsidRPr="00F727ED" w:rsidRDefault="00F727ED" w:rsidP="00F727ED">
      <w:pPr>
        <w:spacing w:after="200" w:line="276" w:lineRule="auto"/>
        <w:jc w:val="center"/>
        <w:rPr>
          <w:rFonts w:asciiTheme="minorHAnsi" w:eastAsiaTheme="minorHAnsi" w:hAnsiTheme="minorHAnsi" w:cstheme="minorBidi"/>
          <w:b/>
          <w:color w:val="0E46C2"/>
          <w:sz w:val="32"/>
          <w:szCs w:val="32"/>
        </w:rPr>
      </w:pPr>
      <w:r w:rsidRPr="00F727ED">
        <w:rPr>
          <w:rFonts w:asciiTheme="minorHAnsi" w:eastAsiaTheme="minorHAnsi" w:hAnsiTheme="minorHAnsi" w:cstheme="minorBidi"/>
          <w:b/>
          <w:color w:val="0E46C2"/>
          <w:sz w:val="32"/>
          <w:szCs w:val="32"/>
        </w:rPr>
        <w:t>Compassionate</w:t>
      </w:r>
    </w:p>
    <w:p w14:paraId="48218B5E" w14:textId="77777777" w:rsidR="00F727ED" w:rsidRPr="00F727ED" w:rsidRDefault="00F727ED" w:rsidP="00F727ED">
      <w:pPr>
        <w:spacing w:after="200" w:line="276" w:lineRule="auto"/>
        <w:jc w:val="center"/>
        <w:rPr>
          <w:rFonts w:asciiTheme="minorHAnsi" w:eastAsiaTheme="minorHAnsi" w:hAnsiTheme="minorHAnsi" w:cstheme="minorBidi"/>
          <w:szCs w:val="22"/>
        </w:rPr>
      </w:pPr>
      <w:r w:rsidRPr="00F727ED">
        <w:rPr>
          <w:rFonts w:asciiTheme="minorHAnsi" w:eastAsiaTheme="minorHAnsi" w:hAnsiTheme="minorHAnsi" w:cstheme="minorBidi"/>
          <w:sz w:val="28"/>
          <w:szCs w:val="28"/>
        </w:rPr>
        <w:t xml:space="preserve">Because we care, we take a fearless yet respectful presence in our professional commitments </w:t>
      </w:r>
    </w:p>
    <w:p w14:paraId="49EC761B" w14:textId="77777777" w:rsidR="00F727ED" w:rsidRPr="00F727ED" w:rsidRDefault="00F727ED" w:rsidP="00F727ED">
      <w:pPr>
        <w:jc w:val="both"/>
        <w:rPr>
          <w:rFonts w:asciiTheme="minorHAnsi" w:eastAsiaTheme="minorHAnsi" w:hAnsiTheme="minorHAnsi" w:cstheme="minorBidi"/>
          <w:b/>
          <w:szCs w:val="22"/>
        </w:rPr>
      </w:pPr>
      <w:r w:rsidRPr="00F727ED">
        <w:rPr>
          <w:rFonts w:asciiTheme="minorHAnsi" w:eastAsiaTheme="minorHAnsi" w:hAnsiTheme="minorHAnsi" w:cstheme="minorBidi"/>
          <w:b/>
          <w:szCs w:val="22"/>
        </w:rPr>
        <w:t>SUMMARY OF TERMS AND CONDITIONS</w:t>
      </w:r>
    </w:p>
    <w:p w14:paraId="0F7BC54D" w14:textId="77777777" w:rsidR="00F727ED" w:rsidRPr="00F727ED" w:rsidRDefault="00F727ED" w:rsidP="00F727ED">
      <w:pPr>
        <w:jc w:val="both"/>
        <w:rPr>
          <w:rFonts w:asciiTheme="minorHAnsi" w:eastAsiaTheme="minorHAnsi" w:hAnsiTheme="minorHAnsi" w:cstheme="minorBidi"/>
          <w:b/>
          <w:szCs w:val="22"/>
        </w:rPr>
      </w:pPr>
    </w:p>
    <w:p w14:paraId="1A4CC622" w14:textId="77777777" w:rsidR="00F727ED" w:rsidRPr="00F727ED" w:rsidRDefault="00F727ED" w:rsidP="00F727ED">
      <w:pPr>
        <w:jc w:val="both"/>
        <w:rPr>
          <w:rFonts w:asciiTheme="minorHAnsi" w:eastAsiaTheme="minorHAnsi" w:hAnsiTheme="minorHAnsi" w:cstheme="minorBidi"/>
          <w:b/>
          <w:szCs w:val="22"/>
        </w:rPr>
      </w:pPr>
      <w:r w:rsidRPr="00F727ED">
        <w:rPr>
          <w:rFonts w:asciiTheme="minorHAnsi" w:eastAsiaTheme="minorHAnsi" w:hAnsiTheme="minorHAnsi" w:cstheme="minorBidi"/>
          <w:b/>
          <w:szCs w:val="22"/>
        </w:rPr>
        <w:t>JOB ROLE:</w:t>
      </w:r>
      <w:r w:rsidRPr="00F727ED">
        <w:rPr>
          <w:rFonts w:asciiTheme="minorHAnsi" w:eastAsiaTheme="minorHAnsi" w:hAnsiTheme="minorHAnsi" w:cstheme="minorBidi"/>
          <w:b/>
          <w:szCs w:val="22"/>
        </w:rPr>
        <w:tab/>
        <w:t xml:space="preserve">Team Leader  </w:t>
      </w:r>
    </w:p>
    <w:p w14:paraId="0E59D1CF" w14:textId="77777777" w:rsidR="00F727ED" w:rsidRPr="00F727ED" w:rsidRDefault="00F727ED" w:rsidP="00F727ED">
      <w:pPr>
        <w:jc w:val="both"/>
        <w:rPr>
          <w:rFonts w:asciiTheme="minorHAnsi" w:eastAsiaTheme="minorHAnsi" w:hAnsiTheme="minorHAnsi" w:cstheme="minorBidi"/>
          <w:szCs w:val="22"/>
        </w:rPr>
      </w:pPr>
    </w:p>
    <w:p w14:paraId="26D2A24E"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1.</w:t>
      </w:r>
      <w:r w:rsidRPr="00F727ED">
        <w:rPr>
          <w:rFonts w:asciiTheme="minorHAnsi" w:eastAsiaTheme="minorHAnsi" w:hAnsiTheme="minorHAnsi" w:cstheme="minorBidi"/>
          <w:szCs w:val="22"/>
        </w:rPr>
        <w:tab/>
        <w:t>Basis</w:t>
      </w:r>
    </w:p>
    <w:p w14:paraId="79A95556" w14:textId="77777777" w:rsidR="00F727ED" w:rsidRPr="00F727ED" w:rsidRDefault="00F727ED" w:rsidP="00F727ED">
      <w:pPr>
        <w:jc w:val="both"/>
        <w:rPr>
          <w:rFonts w:asciiTheme="minorHAnsi" w:eastAsiaTheme="minorHAnsi" w:hAnsiTheme="minorHAnsi" w:cstheme="minorBidi"/>
          <w:szCs w:val="22"/>
        </w:rPr>
      </w:pPr>
    </w:p>
    <w:p w14:paraId="703BBDA0"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 xml:space="preserve">This is a </w:t>
      </w:r>
      <w:r w:rsidR="004F09A2">
        <w:rPr>
          <w:rFonts w:asciiTheme="minorHAnsi" w:eastAsiaTheme="minorHAnsi" w:hAnsiTheme="minorHAnsi" w:cstheme="minorBidi"/>
          <w:szCs w:val="22"/>
        </w:rPr>
        <w:t xml:space="preserve">part </w:t>
      </w:r>
      <w:r w:rsidRPr="00F727ED">
        <w:rPr>
          <w:rFonts w:asciiTheme="minorHAnsi" w:eastAsiaTheme="minorHAnsi" w:hAnsiTheme="minorHAnsi" w:cstheme="minorBidi"/>
          <w:szCs w:val="22"/>
        </w:rPr>
        <w:t xml:space="preserve">time post.  The hours of work are </w:t>
      </w:r>
      <w:r w:rsidR="00B82E36">
        <w:rPr>
          <w:rFonts w:asciiTheme="minorHAnsi" w:eastAsiaTheme="minorHAnsi" w:hAnsiTheme="minorHAnsi" w:cstheme="minorBidi"/>
          <w:szCs w:val="22"/>
        </w:rPr>
        <w:t>37</w:t>
      </w:r>
      <w:r w:rsidR="004F09A2">
        <w:rPr>
          <w:rFonts w:asciiTheme="minorHAnsi" w:eastAsiaTheme="minorHAnsi" w:hAnsiTheme="minorHAnsi" w:cstheme="minorBidi"/>
          <w:szCs w:val="22"/>
        </w:rPr>
        <w:t xml:space="preserve"> hour</w:t>
      </w:r>
      <w:r w:rsidRPr="00F727ED">
        <w:rPr>
          <w:rFonts w:asciiTheme="minorHAnsi" w:eastAsiaTheme="minorHAnsi" w:hAnsiTheme="minorHAnsi" w:cstheme="minorBidi"/>
          <w:szCs w:val="22"/>
        </w:rPr>
        <w:t xml:space="preserve">s per week </w:t>
      </w:r>
      <w:r w:rsidR="004F09A2">
        <w:rPr>
          <w:rFonts w:asciiTheme="minorHAnsi" w:eastAsiaTheme="minorHAnsi" w:hAnsiTheme="minorHAnsi" w:cstheme="minorBidi"/>
          <w:szCs w:val="22"/>
        </w:rPr>
        <w:t>(2</w:t>
      </w:r>
      <w:r w:rsidR="005B059D">
        <w:rPr>
          <w:rFonts w:asciiTheme="minorHAnsi" w:eastAsiaTheme="minorHAnsi" w:hAnsiTheme="minorHAnsi" w:cstheme="minorBidi"/>
          <w:szCs w:val="22"/>
        </w:rPr>
        <w:t>.5</w:t>
      </w:r>
      <w:r w:rsidR="004F09A2">
        <w:rPr>
          <w:rFonts w:asciiTheme="minorHAnsi" w:eastAsiaTheme="minorHAnsi" w:hAnsiTheme="minorHAnsi" w:cstheme="minorBidi"/>
          <w:szCs w:val="22"/>
        </w:rPr>
        <w:t xml:space="preserve"> days) </w:t>
      </w:r>
      <w:r w:rsidRPr="00F727ED">
        <w:rPr>
          <w:rFonts w:asciiTheme="minorHAnsi" w:eastAsiaTheme="minorHAnsi" w:hAnsiTheme="minorHAnsi" w:cstheme="minorBidi"/>
          <w:szCs w:val="22"/>
        </w:rPr>
        <w:t>which are flexible to include some early starts and later finishes, required as part of the post holder’s duties. The post holder’s Line Manager will conduct regular performance reviews. Please note that Early Break does not operate flexi-time or TOIL systems</w:t>
      </w:r>
    </w:p>
    <w:p w14:paraId="3EE686DB" w14:textId="77777777" w:rsidR="00F727ED" w:rsidRPr="00F727ED" w:rsidRDefault="00F727ED" w:rsidP="00F727ED">
      <w:pPr>
        <w:jc w:val="both"/>
        <w:rPr>
          <w:rFonts w:asciiTheme="minorHAnsi" w:eastAsiaTheme="minorHAnsi" w:hAnsiTheme="minorHAnsi" w:cstheme="minorBidi"/>
          <w:szCs w:val="22"/>
        </w:rPr>
      </w:pPr>
    </w:p>
    <w:p w14:paraId="2CD05068"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2.</w:t>
      </w:r>
      <w:r w:rsidRPr="00F727ED">
        <w:rPr>
          <w:rFonts w:asciiTheme="minorHAnsi" w:eastAsiaTheme="minorHAnsi" w:hAnsiTheme="minorHAnsi" w:cstheme="minorBidi"/>
          <w:szCs w:val="22"/>
        </w:rPr>
        <w:tab/>
        <w:t>Salary</w:t>
      </w:r>
    </w:p>
    <w:p w14:paraId="4EA97F3F" w14:textId="77777777" w:rsidR="00F727ED" w:rsidRPr="00F727ED" w:rsidRDefault="00F727ED" w:rsidP="00F727ED">
      <w:pPr>
        <w:overflowPunct w:val="0"/>
        <w:autoSpaceDE w:val="0"/>
        <w:autoSpaceDN w:val="0"/>
        <w:adjustRightInd w:val="0"/>
        <w:spacing w:after="200" w:line="276" w:lineRule="auto"/>
        <w:rPr>
          <w:rFonts w:asciiTheme="minorHAnsi" w:eastAsiaTheme="minorHAnsi" w:hAnsiTheme="minorHAnsi" w:cstheme="minorBidi"/>
          <w:szCs w:val="22"/>
        </w:rPr>
      </w:pPr>
      <w:r w:rsidRPr="00F727ED">
        <w:rPr>
          <w:rFonts w:asciiTheme="minorHAnsi" w:eastAsiaTheme="minorHAnsi" w:hAnsiTheme="minorHAnsi" w:cstheme="minorBidi"/>
          <w:szCs w:val="22"/>
        </w:rPr>
        <w:t xml:space="preserve">The salary for this post is EB Pay Spine </w:t>
      </w:r>
      <w:r w:rsidRPr="00F727ED">
        <w:rPr>
          <w:rFonts w:asciiTheme="minorHAnsi" w:eastAsiaTheme="minorHAnsi" w:hAnsiTheme="minorHAnsi" w:cstheme="minorBidi"/>
          <w:sz w:val="24"/>
          <w:szCs w:val="22"/>
          <w:lang w:val="en-US" w:bidi="en-US"/>
        </w:rPr>
        <w:t xml:space="preserve">Points </w:t>
      </w:r>
      <w:r w:rsidR="00AC2EE0">
        <w:rPr>
          <w:rFonts w:asciiTheme="minorHAnsi" w:eastAsiaTheme="minorHAnsi" w:hAnsiTheme="minorHAnsi" w:cstheme="minorBidi"/>
          <w:sz w:val="24"/>
          <w:szCs w:val="22"/>
          <w:lang w:val="en-US" w:bidi="en-US"/>
        </w:rPr>
        <w:t>13</w:t>
      </w:r>
      <w:r w:rsidR="00053079">
        <w:rPr>
          <w:rFonts w:asciiTheme="minorHAnsi" w:eastAsiaTheme="minorHAnsi" w:hAnsiTheme="minorHAnsi" w:cstheme="minorBidi"/>
          <w:sz w:val="24"/>
          <w:szCs w:val="22"/>
          <w:lang w:val="en-US" w:bidi="en-US"/>
        </w:rPr>
        <w:t xml:space="preserve">-16 </w:t>
      </w:r>
      <w:r w:rsidRPr="004F09A2">
        <w:rPr>
          <w:rFonts w:asciiTheme="minorHAnsi" w:eastAsiaTheme="minorHAnsi" w:hAnsiTheme="minorHAnsi" w:cstheme="minorBidi"/>
          <w:sz w:val="24"/>
          <w:szCs w:val="22"/>
          <w:lang w:val="en-US" w:bidi="en-US"/>
        </w:rPr>
        <w:t>(£</w:t>
      </w:r>
      <w:r w:rsidR="00AC2EE0">
        <w:rPr>
          <w:rFonts w:asciiTheme="minorHAnsi" w:eastAsiaTheme="minorHAnsi" w:hAnsiTheme="minorHAnsi" w:cstheme="minorBidi"/>
          <w:sz w:val="24"/>
          <w:szCs w:val="22"/>
          <w:lang w:val="en-US" w:bidi="en-US"/>
        </w:rPr>
        <w:t>31395</w:t>
      </w:r>
      <w:r w:rsidRPr="004F09A2">
        <w:rPr>
          <w:rFonts w:asciiTheme="minorHAnsi" w:eastAsiaTheme="minorHAnsi" w:hAnsiTheme="minorHAnsi" w:cstheme="minorBidi"/>
          <w:sz w:val="24"/>
          <w:szCs w:val="22"/>
          <w:lang w:val="en-US" w:bidi="en-US"/>
        </w:rPr>
        <w:t xml:space="preserve"> -£</w:t>
      </w:r>
      <w:r w:rsidR="00AC2EE0">
        <w:rPr>
          <w:rFonts w:asciiTheme="minorHAnsi" w:eastAsiaTheme="minorHAnsi" w:hAnsiTheme="minorHAnsi" w:cstheme="minorBidi"/>
          <w:sz w:val="24"/>
          <w:szCs w:val="22"/>
          <w:lang w:val="en-US" w:bidi="en-US"/>
        </w:rPr>
        <w:t>34314</w:t>
      </w:r>
      <w:r w:rsidRPr="004F09A2">
        <w:rPr>
          <w:rFonts w:asciiTheme="minorHAnsi" w:eastAsiaTheme="minorHAnsi" w:hAnsiTheme="minorHAnsi" w:cstheme="minorBidi"/>
          <w:sz w:val="24"/>
          <w:szCs w:val="22"/>
          <w:lang w:val="en-US" w:bidi="en-US"/>
        </w:rPr>
        <w:t xml:space="preserve"> per annum</w:t>
      </w:r>
      <w:proofErr w:type="gramStart"/>
      <w:r w:rsidRPr="004F09A2">
        <w:rPr>
          <w:rFonts w:asciiTheme="minorHAnsi" w:eastAsiaTheme="minorHAnsi" w:hAnsiTheme="minorHAnsi" w:cstheme="minorBidi"/>
          <w:sz w:val="24"/>
          <w:szCs w:val="22"/>
          <w:lang w:val="en-US" w:bidi="en-US"/>
        </w:rPr>
        <w:t>).</w:t>
      </w:r>
      <w:r w:rsidRPr="00F727ED">
        <w:rPr>
          <w:rFonts w:asciiTheme="minorHAnsi" w:eastAsiaTheme="minorHAnsi" w:hAnsiTheme="minorHAnsi" w:cstheme="minorBidi"/>
          <w:szCs w:val="22"/>
        </w:rPr>
        <w:t>Salary</w:t>
      </w:r>
      <w:proofErr w:type="gramEnd"/>
      <w:r w:rsidRPr="00F727ED">
        <w:rPr>
          <w:rFonts w:asciiTheme="minorHAnsi" w:eastAsiaTheme="minorHAnsi" w:hAnsiTheme="minorHAnsi" w:cstheme="minorBidi"/>
          <w:szCs w:val="22"/>
        </w:rPr>
        <w:t xml:space="preserve"> will be paid monthly by Bank or Building Society Credit Transfer.</w:t>
      </w:r>
    </w:p>
    <w:p w14:paraId="57836914" w14:textId="77777777" w:rsidR="00F727ED" w:rsidRPr="00F727ED" w:rsidRDefault="00F727ED" w:rsidP="00F727ED">
      <w:pPr>
        <w:jc w:val="both"/>
        <w:rPr>
          <w:rFonts w:asciiTheme="minorHAnsi" w:eastAsiaTheme="minorHAnsi" w:hAnsiTheme="minorHAnsi" w:cstheme="minorBidi"/>
          <w:szCs w:val="22"/>
        </w:rPr>
      </w:pPr>
    </w:p>
    <w:p w14:paraId="67631242"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3.</w:t>
      </w:r>
      <w:r w:rsidRPr="00F727ED">
        <w:rPr>
          <w:rFonts w:asciiTheme="minorHAnsi" w:eastAsiaTheme="minorHAnsi" w:hAnsiTheme="minorHAnsi" w:cstheme="minorBidi"/>
          <w:szCs w:val="22"/>
        </w:rPr>
        <w:tab/>
        <w:t>Annual Leave</w:t>
      </w:r>
    </w:p>
    <w:p w14:paraId="5EC060B1"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Annual leave entitlement is 30 days, plus 8 Statutory Bank Holidays</w:t>
      </w:r>
      <w:r w:rsidR="004F09A2">
        <w:rPr>
          <w:rFonts w:asciiTheme="minorHAnsi" w:eastAsiaTheme="minorHAnsi" w:hAnsiTheme="minorHAnsi" w:cstheme="minorBidi"/>
          <w:szCs w:val="22"/>
        </w:rPr>
        <w:t xml:space="preserve"> (pro rata)</w:t>
      </w:r>
      <w:r w:rsidRPr="00F727ED">
        <w:rPr>
          <w:rFonts w:asciiTheme="minorHAnsi" w:eastAsiaTheme="minorHAnsi" w:hAnsiTheme="minorHAnsi" w:cstheme="minorBidi"/>
          <w:szCs w:val="22"/>
        </w:rPr>
        <w:t>.  Up to three leave days may be designated by the Service each year for Christmas period closure.</w:t>
      </w:r>
    </w:p>
    <w:p w14:paraId="154A43AA" w14:textId="77777777" w:rsidR="00F727ED" w:rsidRPr="00F727ED" w:rsidRDefault="00F727ED" w:rsidP="00F727ED">
      <w:pPr>
        <w:jc w:val="both"/>
        <w:rPr>
          <w:rFonts w:asciiTheme="minorHAnsi" w:eastAsiaTheme="minorHAnsi" w:hAnsiTheme="minorHAnsi" w:cstheme="minorBidi"/>
          <w:szCs w:val="22"/>
        </w:rPr>
      </w:pPr>
    </w:p>
    <w:p w14:paraId="5D1290AC"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4.</w:t>
      </w:r>
      <w:r w:rsidRPr="00F727ED">
        <w:rPr>
          <w:rFonts w:asciiTheme="minorHAnsi" w:eastAsiaTheme="minorHAnsi" w:hAnsiTheme="minorHAnsi" w:cstheme="minorBidi"/>
          <w:szCs w:val="22"/>
        </w:rPr>
        <w:tab/>
        <w:t>Pension</w:t>
      </w:r>
    </w:p>
    <w:p w14:paraId="2C44EE01"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Early Break will contribute 6% of salary on a monthly basis to each employee’s Personal Pension Scheme, administered by Aegon.  This will be set up for each new employee at the start of his/her employment with Early Break.  In the event of an employee having an existing Personal Pension Scheme, then this may be nominated as the recipient of the Employer’s (Early Break) contribution.  Evidence of the pre-existing scheme must be provided by the employee before this can be actioned.</w:t>
      </w:r>
    </w:p>
    <w:p w14:paraId="6B6B55D5" w14:textId="77777777" w:rsidR="00F727ED" w:rsidRDefault="00F727ED" w:rsidP="00F727ED">
      <w:pPr>
        <w:jc w:val="both"/>
        <w:rPr>
          <w:rFonts w:asciiTheme="minorHAnsi" w:eastAsiaTheme="minorHAnsi" w:hAnsiTheme="minorHAnsi" w:cstheme="minorBidi"/>
          <w:szCs w:val="22"/>
        </w:rPr>
      </w:pPr>
    </w:p>
    <w:p w14:paraId="0FC8B26F" w14:textId="77777777" w:rsidR="004F09A2" w:rsidRPr="00F727ED" w:rsidRDefault="004F09A2" w:rsidP="00F727ED">
      <w:pPr>
        <w:jc w:val="both"/>
        <w:rPr>
          <w:rFonts w:asciiTheme="minorHAnsi" w:eastAsiaTheme="minorHAnsi" w:hAnsiTheme="minorHAnsi" w:cstheme="minorBidi"/>
          <w:szCs w:val="22"/>
        </w:rPr>
      </w:pPr>
    </w:p>
    <w:p w14:paraId="21720F16"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5.</w:t>
      </w:r>
      <w:r w:rsidRPr="00F727ED">
        <w:rPr>
          <w:rFonts w:asciiTheme="minorHAnsi" w:eastAsiaTheme="minorHAnsi" w:hAnsiTheme="minorHAnsi" w:cstheme="minorBidi"/>
          <w:szCs w:val="22"/>
        </w:rPr>
        <w:tab/>
        <w:t>Equal Opportunities</w:t>
      </w:r>
    </w:p>
    <w:p w14:paraId="2FB992C3"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Early Break is committed to equal opportunities and non-discriminatory practice and there is an obligation to all staff to respect, and act in accordance with, this policy.</w:t>
      </w:r>
    </w:p>
    <w:p w14:paraId="7D401F86" w14:textId="77777777" w:rsidR="00F727ED" w:rsidRPr="00F727ED" w:rsidRDefault="00F727ED" w:rsidP="00F727ED">
      <w:pPr>
        <w:jc w:val="both"/>
        <w:rPr>
          <w:rFonts w:asciiTheme="minorHAnsi" w:eastAsiaTheme="minorHAnsi" w:hAnsiTheme="minorHAnsi" w:cstheme="minorBidi"/>
          <w:szCs w:val="22"/>
        </w:rPr>
      </w:pPr>
    </w:p>
    <w:p w14:paraId="20064BF8"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6.</w:t>
      </w:r>
      <w:r w:rsidRPr="00F727ED">
        <w:rPr>
          <w:rFonts w:asciiTheme="minorHAnsi" w:eastAsiaTheme="minorHAnsi" w:hAnsiTheme="minorHAnsi" w:cstheme="minorBidi"/>
          <w:szCs w:val="22"/>
        </w:rPr>
        <w:tab/>
        <w:t>Training and Development</w:t>
      </w:r>
    </w:p>
    <w:p w14:paraId="2C9D3F56"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As part of the worker appraisal/review process, training needs will be identified.  These may be met by workers having opportunities to attend in-house training courses as well as appropriate external courses.  All workers are responsible for their own learning and development and Early Break is committed to providing professional development opportunities to workers in order to provide the best possible service to clients.</w:t>
      </w:r>
    </w:p>
    <w:p w14:paraId="2793A2B5" w14:textId="77777777" w:rsidR="00F727ED" w:rsidRPr="00F727ED" w:rsidRDefault="00F727ED" w:rsidP="00F727ED">
      <w:pPr>
        <w:jc w:val="both"/>
        <w:rPr>
          <w:rFonts w:asciiTheme="minorHAnsi" w:eastAsiaTheme="minorHAnsi" w:hAnsiTheme="minorHAnsi" w:cstheme="minorBidi"/>
          <w:szCs w:val="22"/>
        </w:rPr>
      </w:pPr>
    </w:p>
    <w:p w14:paraId="65D5B2C6"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7.</w:t>
      </w:r>
      <w:r w:rsidRPr="00F727ED">
        <w:rPr>
          <w:rFonts w:asciiTheme="minorHAnsi" w:eastAsiaTheme="minorHAnsi" w:hAnsiTheme="minorHAnsi" w:cstheme="minorBidi"/>
          <w:szCs w:val="22"/>
        </w:rPr>
        <w:tab/>
        <w:t>Notice</w:t>
      </w:r>
    </w:p>
    <w:p w14:paraId="52383889"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 xml:space="preserve">Written notice of </w:t>
      </w:r>
      <w:r w:rsidR="004F09A2">
        <w:rPr>
          <w:rFonts w:asciiTheme="minorHAnsi" w:eastAsiaTheme="minorHAnsi" w:hAnsiTheme="minorHAnsi" w:cstheme="minorBidi"/>
          <w:szCs w:val="22"/>
        </w:rPr>
        <w:t>4</w:t>
      </w:r>
      <w:r w:rsidRPr="00F727ED">
        <w:rPr>
          <w:rFonts w:asciiTheme="minorHAnsi" w:eastAsiaTheme="minorHAnsi" w:hAnsiTheme="minorHAnsi" w:cstheme="minorBidi"/>
          <w:szCs w:val="22"/>
        </w:rPr>
        <w:t xml:space="preserve"> weeks is required from the Postholder in the event of termination of the work contract after the successful completion of the probationary period.</w:t>
      </w:r>
    </w:p>
    <w:p w14:paraId="51DDBB1B" w14:textId="77777777" w:rsidR="00F727ED" w:rsidRPr="00F727ED" w:rsidRDefault="00F727ED" w:rsidP="00F727ED">
      <w:pPr>
        <w:jc w:val="both"/>
        <w:rPr>
          <w:rFonts w:asciiTheme="minorHAnsi" w:eastAsiaTheme="minorHAnsi" w:hAnsiTheme="minorHAnsi" w:cstheme="minorBidi"/>
          <w:szCs w:val="22"/>
        </w:rPr>
      </w:pPr>
    </w:p>
    <w:p w14:paraId="425FE4C2"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8.</w:t>
      </w:r>
      <w:r w:rsidRPr="00F727ED">
        <w:rPr>
          <w:rFonts w:asciiTheme="minorHAnsi" w:eastAsiaTheme="minorHAnsi" w:hAnsiTheme="minorHAnsi" w:cstheme="minorBidi"/>
          <w:szCs w:val="22"/>
        </w:rPr>
        <w:tab/>
        <w:t>Flexibility</w:t>
      </w:r>
    </w:p>
    <w:p w14:paraId="73D7BA2B" w14:textId="77777777" w:rsidR="00F727ED" w:rsidRPr="00F727ED" w:rsidRDefault="00F727ED" w:rsidP="00F727ED">
      <w:pPr>
        <w:jc w:val="both"/>
        <w:rPr>
          <w:rFonts w:asciiTheme="minorHAnsi" w:eastAsiaTheme="minorHAnsi" w:hAnsiTheme="minorHAnsi" w:cstheme="minorBidi"/>
          <w:szCs w:val="22"/>
        </w:rPr>
      </w:pPr>
      <w:r w:rsidRPr="00F727ED">
        <w:rPr>
          <w:rFonts w:asciiTheme="minorHAnsi" w:eastAsiaTheme="minorHAnsi" w:hAnsiTheme="minorHAnsi" w:cstheme="minorBidi"/>
          <w:szCs w:val="22"/>
        </w:rPr>
        <w:t>All workers are required to work flexibly and adapt to changes so that the Service can stay as responsive as possible to Client, Service and Commissioners’ needs.</w:t>
      </w:r>
    </w:p>
    <w:p w14:paraId="360DFFB4" w14:textId="77777777" w:rsidR="00F727ED" w:rsidRPr="00F727ED" w:rsidRDefault="00F727ED" w:rsidP="00F727ED">
      <w:pPr>
        <w:jc w:val="both"/>
        <w:rPr>
          <w:rFonts w:asciiTheme="minorHAnsi" w:eastAsiaTheme="minorHAnsi" w:hAnsiTheme="minorHAnsi" w:cstheme="minorBidi"/>
          <w:szCs w:val="22"/>
        </w:rPr>
      </w:pPr>
    </w:p>
    <w:p w14:paraId="52176E70" w14:textId="77777777" w:rsidR="00F727ED" w:rsidRPr="00F727ED" w:rsidRDefault="00F727ED" w:rsidP="00F727ED">
      <w:pPr>
        <w:jc w:val="both"/>
        <w:rPr>
          <w:rFonts w:asciiTheme="minorHAnsi" w:eastAsiaTheme="minorHAnsi" w:hAnsiTheme="minorHAnsi" w:cstheme="minorBidi"/>
          <w:b/>
          <w:szCs w:val="22"/>
        </w:rPr>
      </w:pPr>
      <w:r w:rsidRPr="00F727ED">
        <w:rPr>
          <w:rFonts w:asciiTheme="minorHAnsi" w:eastAsiaTheme="minorHAnsi" w:hAnsiTheme="minorHAnsi" w:cstheme="minorBidi"/>
          <w:b/>
          <w:szCs w:val="22"/>
        </w:rPr>
        <w:t>PLEASE NOTE THAT ANY OFFER OF EMPLOYMENT AT EARLY BREAK IS MADE SUBJECT TO SATISFACTORY REFERENCES AND SATISFACTORY ENHANCED DISCLOSURE AND BARRING CHECK.</w:t>
      </w:r>
    </w:p>
    <w:p w14:paraId="67F4948E" w14:textId="77777777" w:rsidR="00F727ED" w:rsidRPr="00995C5C" w:rsidRDefault="00F727ED" w:rsidP="004F09A2">
      <w:pPr>
        <w:jc w:val="both"/>
        <w:rPr>
          <w:rFonts w:asciiTheme="minorHAnsi" w:hAnsiTheme="minorHAnsi"/>
        </w:rPr>
      </w:pPr>
      <w:r w:rsidRPr="00F727ED">
        <w:rPr>
          <w:rFonts w:asciiTheme="minorHAnsi" w:eastAsiaTheme="minorHAnsi" w:hAnsiTheme="minorHAnsi" w:cstheme="minorBidi"/>
          <w:b/>
          <w:szCs w:val="22"/>
        </w:rPr>
        <w:t>A MEDICAL ASSESSMENT WILL BE CARRIED OUT ONLY AFTER AN OFFER OF EMPLOYMENT HAS BEEN MADE.</w:t>
      </w:r>
    </w:p>
    <w:sectPr w:rsidR="00F727ED" w:rsidRPr="00995C5C" w:rsidSect="009B1C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0E7943"/>
    <w:multiLevelType w:val="hybridMultilevel"/>
    <w:tmpl w:val="804A33CC"/>
    <w:lvl w:ilvl="0" w:tplc="E37A7188">
      <w:start w:val="1"/>
      <w:numFmt w:val="bullet"/>
      <w:suff w:val="space"/>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777001A"/>
    <w:multiLevelType w:val="hybridMultilevel"/>
    <w:tmpl w:val="02443638"/>
    <w:lvl w:ilvl="0" w:tplc="E37A7188">
      <w:start w:val="1"/>
      <w:numFmt w:val="bullet"/>
      <w:suff w:val="space"/>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43F8B"/>
    <w:multiLevelType w:val="hybridMultilevel"/>
    <w:tmpl w:val="E6D2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A5C67"/>
    <w:multiLevelType w:val="hybridMultilevel"/>
    <w:tmpl w:val="444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678E6"/>
    <w:multiLevelType w:val="hybridMultilevel"/>
    <w:tmpl w:val="A72E3F00"/>
    <w:lvl w:ilvl="0" w:tplc="E37A7188">
      <w:start w:val="1"/>
      <w:numFmt w:val="bullet"/>
      <w:suff w:val="space"/>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B96D35"/>
    <w:multiLevelType w:val="hybridMultilevel"/>
    <w:tmpl w:val="A128FFBA"/>
    <w:lvl w:ilvl="0" w:tplc="E37A7188">
      <w:start w:val="1"/>
      <w:numFmt w:val="bullet"/>
      <w:suff w:val="space"/>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58C5197"/>
    <w:multiLevelType w:val="hybridMultilevel"/>
    <w:tmpl w:val="8EACC008"/>
    <w:lvl w:ilvl="0" w:tplc="E37A7188">
      <w:start w:val="1"/>
      <w:numFmt w:val="bullet"/>
      <w:suff w:val="space"/>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09"/>
    <w:rsid w:val="00053079"/>
    <w:rsid w:val="00157022"/>
    <w:rsid w:val="00211FD3"/>
    <w:rsid w:val="002D2E15"/>
    <w:rsid w:val="002F00E1"/>
    <w:rsid w:val="00327E61"/>
    <w:rsid w:val="004F09A2"/>
    <w:rsid w:val="005B059D"/>
    <w:rsid w:val="005C35D3"/>
    <w:rsid w:val="005D029B"/>
    <w:rsid w:val="006926C8"/>
    <w:rsid w:val="007B3A44"/>
    <w:rsid w:val="007D57AF"/>
    <w:rsid w:val="008B4FFB"/>
    <w:rsid w:val="008E517B"/>
    <w:rsid w:val="00937E09"/>
    <w:rsid w:val="00956DF2"/>
    <w:rsid w:val="00995C5C"/>
    <w:rsid w:val="009B1C99"/>
    <w:rsid w:val="00A661A0"/>
    <w:rsid w:val="00AC2EE0"/>
    <w:rsid w:val="00B034BC"/>
    <w:rsid w:val="00B54D8F"/>
    <w:rsid w:val="00B56D4B"/>
    <w:rsid w:val="00B82E36"/>
    <w:rsid w:val="00C2003D"/>
    <w:rsid w:val="00C441B4"/>
    <w:rsid w:val="00CD7C0B"/>
    <w:rsid w:val="00CF46D2"/>
    <w:rsid w:val="00E2023F"/>
    <w:rsid w:val="00E55E3C"/>
    <w:rsid w:val="00E569BB"/>
    <w:rsid w:val="00F0523E"/>
    <w:rsid w:val="00F06AD2"/>
    <w:rsid w:val="00F12DF2"/>
    <w:rsid w:val="00F324A0"/>
    <w:rsid w:val="00F72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9A83"/>
  <w15:docId w15:val="{753B145A-ACD4-4B22-911F-6EC3A42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E09"/>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8F"/>
    <w:pPr>
      <w:ind w:left="720"/>
      <w:contextualSpacing/>
    </w:pPr>
  </w:style>
  <w:style w:type="paragraph" w:styleId="BalloonText">
    <w:name w:val="Balloon Text"/>
    <w:basedOn w:val="Normal"/>
    <w:link w:val="BalloonTextChar"/>
    <w:uiPriority w:val="99"/>
    <w:semiHidden/>
    <w:unhideWhenUsed/>
    <w:rsid w:val="00327E61"/>
    <w:rPr>
      <w:rFonts w:ascii="Tahoma" w:hAnsi="Tahoma" w:cs="Tahoma"/>
      <w:sz w:val="16"/>
      <w:szCs w:val="16"/>
    </w:rPr>
  </w:style>
  <w:style w:type="character" w:customStyle="1" w:styleId="BalloonTextChar">
    <w:name w:val="Balloon Text Char"/>
    <w:basedOn w:val="DefaultParagraphFont"/>
    <w:link w:val="BalloonText"/>
    <w:uiPriority w:val="99"/>
    <w:semiHidden/>
    <w:rsid w:val="00327E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43E7D98013A4CB6E021B8BCA73A99" ma:contentTypeVersion="17" ma:contentTypeDescription="Create a new document." ma:contentTypeScope="" ma:versionID="16b38d6d86b9118e1c1ee8abb45fdbcc">
  <xsd:schema xmlns:xsd="http://www.w3.org/2001/XMLSchema" xmlns:xs="http://www.w3.org/2001/XMLSchema" xmlns:p="http://schemas.microsoft.com/office/2006/metadata/properties" xmlns:ns3="d9b1e155-97ed-4fc3-84e5-a4e310f9e282" xmlns:ns4="0be608b3-9338-4642-92cc-c9071e9d0a1c" targetNamespace="http://schemas.microsoft.com/office/2006/metadata/properties" ma:root="true" ma:fieldsID="938ca75a1144a6b8425cc1b31ed24876" ns3:_="" ns4:_="">
    <xsd:import namespace="d9b1e155-97ed-4fc3-84e5-a4e310f9e282"/>
    <xsd:import namespace="0be608b3-9338-4642-92cc-c9071e9d0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1e155-97ed-4fc3-84e5-a4e310f9e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e608b3-9338-4642-92cc-c9071e9d0a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9b1e155-97ed-4fc3-84e5-a4e310f9e2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D5793-5898-4AA3-9177-63E810AC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1e155-97ed-4fc3-84e5-a4e310f9e282"/>
    <ds:schemaRef ds:uri="0be608b3-9338-4642-92cc-c9071e9d0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0347B-EE50-46BD-A970-DE8CF060E1B4}">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0be608b3-9338-4642-92cc-c9071e9d0a1c"/>
    <ds:schemaRef ds:uri="d9b1e155-97ed-4fc3-84e5-a4e310f9e282"/>
  </ds:schemaRefs>
</ds:datastoreItem>
</file>

<file path=customXml/itemProps3.xml><?xml version="1.0" encoding="utf-8"?>
<ds:datastoreItem xmlns:ds="http://schemas.openxmlformats.org/officeDocument/2006/customXml" ds:itemID="{6FCC77D8-A9FD-4792-948A-79A1EACF9E04}">
  <ds:schemaRefs>
    <ds:schemaRef ds:uri="http://schemas.microsoft.com/sharepoint/v3/contenttype/forms"/>
  </ds:schemaRefs>
</ds:datastoreItem>
</file>

<file path=customXml/itemProps4.xml><?xml version="1.0" encoding="utf-8"?>
<ds:datastoreItem xmlns:ds="http://schemas.openxmlformats.org/officeDocument/2006/customXml" ds:itemID="{654DDCE9-2D64-4D55-ACD9-6D452B78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Bidwell</dc:creator>
  <cp:lastModifiedBy>Jess Ball</cp:lastModifiedBy>
  <cp:revision>3</cp:revision>
  <dcterms:created xsi:type="dcterms:W3CDTF">2024-03-21T12:35:00Z</dcterms:created>
  <dcterms:modified xsi:type="dcterms:W3CDTF">2024-03-21T15:12:00Z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0x0101004A043E7D98013A4CB6E021B8BCA73A99</vt:lpwstr>
  </property>
</Properties>
</file>